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2965A6A7" w:rsidR="00D3591B" w:rsidRPr="00625D55" w:rsidRDefault="00483700" w:rsidP="005E748B">
      <w:r w:rsidRPr="00483700">
        <w:t xml:space="preserve">This agent procedure </w:t>
      </w:r>
      <w:r w:rsidR="00D832FC">
        <w:t xml:space="preserve">installs the  </w:t>
      </w:r>
      <w:hyperlink r:id="rId10" w:history="1">
        <w:r w:rsidR="00D832FC" w:rsidRPr="00D832FC">
          <w:rPr>
            <w:rStyle w:val="Hyperlink"/>
          </w:rPr>
          <w:t>URL Rewrite Tool</w:t>
        </w:r>
      </w:hyperlink>
      <w:r w:rsidR="00D832FC">
        <w:t xml:space="preserve"> if it is not installed and </w:t>
      </w:r>
      <w:r w:rsidR="00DD2D8A" w:rsidRPr="00DD2D8A">
        <w:t xml:space="preserve">invokes PowerShell script that </w:t>
      </w:r>
      <w:r w:rsidR="00983A91">
        <w:t xml:space="preserve">mitigates </w:t>
      </w:r>
      <w:r w:rsidR="00E52A3B">
        <w:t xml:space="preserve">MS Exchange </w:t>
      </w:r>
      <w:r w:rsidR="00E52A3B" w:rsidRPr="00E52A3B">
        <w:t>CVE-2022-41040</w:t>
      </w:r>
      <w:r w:rsidR="00E52A3B">
        <w:t xml:space="preserve"> vulnerability as prescribed by </w:t>
      </w:r>
      <w:hyperlink r:id="rId11" w:history="1">
        <w:r w:rsidR="00E52A3B" w:rsidRPr="00E52A3B">
          <w:rPr>
            <w:rStyle w:val="Hyperlink"/>
          </w:rPr>
          <w:t>Microsoft</w:t>
        </w:r>
      </w:hyperlink>
      <w:r w:rsidR="00DD2D8A" w:rsidRPr="00DD2D8A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65166422" w:rsidR="006C4810" w:rsidRDefault="00602A09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2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0FA71FA8" w:rsidR="00532F04" w:rsidRPr="00710892" w:rsidRDefault="00602A09" w:rsidP="00F71E74">
      <w:r>
        <w:t>3</w:t>
      </w:r>
      <w:r w:rsidR="001E65A2">
        <w:t>. Execute the procedure on a target machine</w:t>
      </w:r>
      <w:r>
        <w:t xml:space="preserve"> which runs MS Exchange</w:t>
      </w:r>
      <w:r w:rsidR="00A407D4">
        <w:t>.</w:t>
      </w:r>
    </w:p>
    <w:sectPr w:rsidR="00532F04" w:rsidRPr="00710892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D832FC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D832FC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0FCC6916" w:rsidR="00783CEE" w:rsidRDefault="00983A91" w:rsidP="00783CEE">
          <w:pPr>
            <w:pStyle w:val="Header"/>
            <w:jc w:val="right"/>
          </w:pPr>
          <w:r w:rsidRPr="00983A91">
            <w:t>Procedure Mitigate MS Exchange CVE-2022-41040 Vulnerability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D832FC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67756"/>
    <w:rsid w:val="001E65A2"/>
    <w:rsid w:val="00205C9C"/>
    <w:rsid w:val="00303DB5"/>
    <w:rsid w:val="00311BDE"/>
    <w:rsid w:val="0037689F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02A09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E0BCE"/>
    <w:rsid w:val="007E3A2F"/>
    <w:rsid w:val="008A4725"/>
    <w:rsid w:val="00983A91"/>
    <w:rsid w:val="00992619"/>
    <w:rsid w:val="00996A0B"/>
    <w:rsid w:val="009B7228"/>
    <w:rsid w:val="009D5059"/>
    <w:rsid w:val="009F4F5C"/>
    <w:rsid w:val="00A407D4"/>
    <w:rsid w:val="00A80E5B"/>
    <w:rsid w:val="00A923EB"/>
    <w:rsid w:val="00AC3EDD"/>
    <w:rsid w:val="00B161EC"/>
    <w:rsid w:val="00BE1607"/>
    <w:rsid w:val="00D01380"/>
    <w:rsid w:val="00D2616D"/>
    <w:rsid w:val="00D31EA4"/>
    <w:rsid w:val="00D3212B"/>
    <w:rsid w:val="00D3591B"/>
    <w:rsid w:val="00D751AF"/>
    <w:rsid w:val="00D832FC"/>
    <w:rsid w:val="00DC249E"/>
    <w:rsid w:val="00DD2D8A"/>
    <w:rsid w:val="00E52A3B"/>
    <w:rsid w:val="00E76691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src-blog.microsoft.com/2022/09/29/customer-guidance-for-reported-zero-day-vulnerabilities-in-microsoft-exchange-server/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iis.net/downloads/microsoft/url-rewrit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15c75a40-beea-4f32-bd21-88d7e546909a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64f6dfa4-c15c-473c-a29c-64c06eb1403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Disable Internet Explorer</vt:lpstr>
    </vt:vector>
  </TitlesOfParts>
  <Company>kaseya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Mitigate MS Exchange CVE-2022-41040 Vulnerability</dc:title>
  <dc:subject/>
  <dc:creator>Vladislav.Semko@kaseya.com</dc:creator>
  <cp:keywords/>
  <dc:description/>
  <cp:lastModifiedBy>Vladislav Semko</cp:lastModifiedBy>
  <cp:revision>30</cp:revision>
  <cp:lastPrinted>2021-02-12T16:28:00Z</cp:lastPrinted>
  <dcterms:created xsi:type="dcterms:W3CDTF">2021-02-19T16:07:00Z</dcterms:created>
  <dcterms:modified xsi:type="dcterms:W3CDTF">2022-10-01T11:03:00Z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