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1CE" w:rsidRPr="00E03AB1" w:rsidRDefault="006821CE">
      <w:pPr>
        <w:jc w:val="both"/>
        <w:rPr>
          <w:bCs/>
        </w:rPr>
      </w:pPr>
      <w:bookmarkStart w:id="0" w:name="_GoBack"/>
      <w:bookmarkEnd w:id="0"/>
      <w:r>
        <w:rPr>
          <w:b/>
          <w:bCs/>
        </w:rPr>
        <w:t xml:space="preserve">Gab: </w:t>
      </w:r>
      <w:r w:rsidRPr="00E03AB1">
        <w:rPr>
          <w:bCs/>
        </w:rPr>
        <w:sym w:font="Symbol" w:char="F044"/>
      </w:r>
      <w:r w:rsidRPr="00E03AB1">
        <w:rPr>
          <w:bCs/>
        </w:rPr>
        <w:t xml:space="preserve">x </w:t>
      </w:r>
      <w:r w:rsidRPr="00E03AB1">
        <w:rPr>
          <w:bCs/>
        </w:rPr>
        <w:sym w:font="Symbol" w:char="F040"/>
      </w:r>
      <w:r w:rsidRPr="00E03AB1">
        <w:rPr>
          <w:bCs/>
        </w:rPr>
        <w:t xml:space="preserve"> 4,0 </w:t>
      </w:r>
      <w:r w:rsidRPr="00E03AB1">
        <w:rPr>
          <w:bCs/>
        </w:rPr>
        <w:sym w:font="Symbol" w:char="F0D7"/>
      </w:r>
      <w:r w:rsidRPr="00E03AB1">
        <w:rPr>
          <w:bCs/>
        </w:rPr>
        <w:t xml:space="preserve"> 10</w:t>
      </w:r>
      <w:r w:rsidRPr="00E03AB1">
        <w:rPr>
          <w:bCs/>
          <w:vertAlign w:val="superscript"/>
        </w:rPr>
        <w:t>–4</w:t>
      </w:r>
      <w:r w:rsidRPr="00E03AB1">
        <w:rPr>
          <w:bCs/>
        </w:rPr>
        <w:t xml:space="preserve"> m</w:t>
      </w:r>
    </w:p>
    <w:p w:rsidR="00302BE2" w:rsidRPr="006821CE" w:rsidRDefault="00302BE2" w:rsidP="006821CE"/>
    <w:sectPr w:rsidR="00302BE2" w:rsidRPr="006821CE" w:rsidSect="00682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21CE"/>
    <w:rsid w:val="001773BC"/>
    <w:rsid w:val="0023395C"/>
    <w:rsid w:val="00251AE1"/>
    <w:rsid w:val="00302BE2"/>
    <w:rsid w:val="006821C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D409A-D0AD-4511-BE93-C339EAB5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x  4,0  10–4 m</vt:lpstr>
    </vt:vector>
  </TitlesOfParts>
  <Company>Premier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x  4,0  10–4 m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