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56B" w:rsidRPr="004655EB" w:rsidRDefault="00A3256B" w:rsidP="00564986">
      <w:pPr>
        <w:ind w:left="420" w:hanging="420"/>
        <w:jc w:val="both"/>
      </w:pPr>
      <w:r w:rsidRPr="004655EB">
        <w:rPr>
          <w:b/>
        </w:rPr>
        <w:t>Gab</w:t>
      </w:r>
      <w:r w:rsidRPr="004655EB">
        <w:t xml:space="preserve">: </w:t>
      </w:r>
    </w:p>
    <w:p w:rsidR="00A3256B" w:rsidRPr="004655EB" w:rsidRDefault="00A3256B" w:rsidP="00564986">
      <w:pPr>
        <w:ind w:left="840" w:hanging="420"/>
        <w:jc w:val="both"/>
      </w:pPr>
      <w:r w:rsidRPr="004655EB">
        <w:t>a)</w:t>
      </w:r>
      <w:r w:rsidRPr="004655EB">
        <w:tab/>
      </w:r>
      <w:r w:rsidRPr="004655EB">
        <w:rPr>
          <w:position w:val="-6"/>
        </w:rPr>
        <w:object w:dxaOrig="6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2pt" o:ole="">
            <v:imagedata r:id="rId4" o:title=""/>
          </v:shape>
          <o:OLEObject Type="Embed" ProgID="Equation.3" ShapeID="_x0000_i1025" DrawAspect="Content" ObjectID="_1614761408" r:id="rId5"/>
        </w:object>
      </w:r>
      <w:r w:rsidRPr="004655EB">
        <w:t>nm</w:t>
      </w:r>
    </w:p>
    <w:p w:rsidR="00A3256B" w:rsidRPr="004655EB" w:rsidRDefault="00A3256B" w:rsidP="00564986">
      <w:pPr>
        <w:ind w:left="840"/>
        <w:jc w:val="both"/>
      </w:pPr>
      <w:r w:rsidRPr="004655EB">
        <w:rPr>
          <w:position w:val="-20"/>
        </w:rPr>
        <w:object w:dxaOrig="1020" w:dyaOrig="499">
          <v:shape id="_x0000_i1026" type="#_x0000_t75" style="width:51pt;height:24.75pt" o:ole="">
            <v:imagedata r:id="rId6" o:title=""/>
          </v:shape>
          <o:OLEObject Type="Embed" ProgID="Equation.3" ShapeID="_x0000_i1026" DrawAspect="Content" ObjectID="_1614761409" r:id="rId7"/>
        </w:object>
      </w:r>
    </w:p>
    <w:p w:rsidR="00A3256B" w:rsidRPr="004655EB" w:rsidRDefault="00A3256B" w:rsidP="00564986">
      <w:pPr>
        <w:ind w:left="840"/>
        <w:jc w:val="both"/>
      </w:pPr>
      <w:r w:rsidRPr="004655EB">
        <w:rPr>
          <w:position w:val="-6"/>
        </w:rPr>
        <w:object w:dxaOrig="620" w:dyaOrig="240">
          <v:shape id="_x0000_i1027" type="#_x0000_t75" style="width:30.75pt;height:12pt" o:ole="">
            <v:imagedata r:id="rId8" o:title=""/>
          </v:shape>
          <o:OLEObject Type="Embed" ProgID="Equation.3" ShapeID="_x0000_i1027" DrawAspect="Content" ObjectID="_1614761410" r:id="rId9"/>
        </w:object>
      </w:r>
    </w:p>
    <w:p w:rsidR="00A3256B" w:rsidRPr="004655EB" w:rsidRDefault="00A3256B" w:rsidP="00564986">
      <w:pPr>
        <w:ind w:left="840"/>
        <w:jc w:val="both"/>
      </w:pPr>
      <w:r w:rsidRPr="004655EB">
        <w:rPr>
          <w:position w:val="-20"/>
        </w:rPr>
        <w:object w:dxaOrig="680" w:dyaOrig="499">
          <v:shape id="_x0000_i1028" type="#_x0000_t75" style="width:33.75pt;height:24.75pt" o:ole="">
            <v:imagedata r:id="rId10" o:title=""/>
          </v:shape>
          <o:OLEObject Type="Embed" ProgID="Equation.3" ShapeID="_x0000_i1028" DrawAspect="Content" ObjectID="_1614761411" r:id="rId11"/>
        </w:object>
      </w:r>
    </w:p>
    <w:p w:rsidR="00A3256B" w:rsidRPr="004655EB" w:rsidRDefault="00A3256B" w:rsidP="00564986">
      <w:pPr>
        <w:ind w:left="840"/>
        <w:jc w:val="both"/>
      </w:pPr>
      <w:r w:rsidRPr="004655EB">
        <w:rPr>
          <w:position w:val="-24"/>
        </w:rPr>
        <w:object w:dxaOrig="2420" w:dyaOrig="639">
          <v:shape id="_x0000_i1029" type="#_x0000_t75" style="width:120.75pt;height:32.25pt" o:ole="">
            <v:imagedata r:id="rId12" o:title=""/>
          </v:shape>
          <o:OLEObject Type="Embed" ProgID="Equation.3" ShapeID="_x0000_i1029" DrawAspect="Content" ObjectID="_1614761412" r:id="rId13"/>
        </w:object>
      </w:r>
    </w:p>
    <w:p w:rsidR="00A3256B" w:rsidRPr="004655EB" w:rsidRDefault="00A3256B" w:rsidP="00564986">
      <w:pPr>
        <w:ind w:left="840"/>
        <w:jc w:val="both"/>
      </w:pPr>
      <w:r w:rsidRPr="004655EB">
        <w:t>E = 0,05</w:t>
      </w:r>
      <w:r w:rsidRPr="004655EB">
        <w:rPr>
          <w:position w:val="-4"/>
        </w:rPr>
        <w:object w:dxaOrig="160" w:dyaOrig="180">
          <v:shape id="_x0000_i1030" type="#_x0000_t75" style="width:8.25pt;height:9pt" o:ole="">
            <v:imagedata r:id="rId14" o:title=""/>
          </v:shape>
          <o:OLEObject Type="Embed" ProgID="Equation.3" ShapeID="_x0000_i1030" DrawAspect="Content" ObjectID="_1614761413" r:id="rId15"/>
        </w:object>
      </w:r>
      <w:r w:rsidRPr="004655EB">
        <w:t>10</w:t>
      </w:r>
      <w:r w:rsidRPr="004655EB">
        <w:rPr>
          <w:vertAlign w:val="superscript"/>
        </w:rPr>
        <w:t>–17</w:t>
      </w:r>
      <w:r w:rsidRPr="004655EB">
        <w:t xml:space="preserve"> J</w:t>
      </w:r>
    </w:p>
    <w:p w:rsidR="00A3256B" w:rsidRPr="004655EB" w:rsidRDefault="00A3256B" w:rsidP="00564986">
      <w:pPr>
        <w:ind w:left="840"/>
        <w:jc w:val="both"/>
      </w:pPr>
      <w:r w:rsidRPr="004655EB">
        <w:t>ou</w:t>
      </w:r>
    </w:p>
    <w:p w:rsidR="00A3256B" w:rsidRPr="004655EB" w:rsidRDefault="00A3256B" w:rsidP="00564986">
      <w:pPr>
        <w:ind w:left="840"/>
        <w:jc w:val="both"/>
      </w:pPr>
      <w:r w:rsidRPr="004655EB">
        <w:t>E = 5,0</w:t>
      </w:r>
      <w:r w:rsidRPr="004655EB">
        <w:rPr>
          <w:position w:val="-4"/>
        </w:rPr>
        <w:object w:dxaOrig="160" w:dyaOrig="180">
          <v:shape id="_x0000_i1031" type="#_x0000_t75" style="width:8.25pt;height:9pt" o:ole="">
            <v:imagedata r:id="rId16" o:title=""/>
          </v:shape>
          <o:OLEObject Type="Embed" ProgID="Equation.3" ShapeID="_x0000_i1031" DrawAspect="Content" ObjectID="_1614761414" r:id="rId17"/>
        </w:object>
      </w:r>
      <w:r w:rsidRPr="004655EB">
        <w:t>10</w:t>
      </w:r>
      <w:r w:rsidRPr="004655EB">
        <w:rPr>
          <w:vertAlign w:val="superscript"/>
        </w:rPr>
        <w:t>–19</w:t>
      </w:r>
      <w:r w:rsidRPr="004655EB">
        <w:t xml:space="preserve"> J</w:t>
      </w:r>
    </w:p>
    <w:p w:rsidR="00A3256B" w:rsidRPr="004655EB" w:rsidRDefault="00A3256B" w:rsidP="00564986">
      <w:pPr>
        <w:ind w:left="840" w:hanging="420"/>
        <w:jc w:val="both"/>
      </w:pPr>
      <w:r w:rsidRPr="004655EB">
        <w:t>b)</w:t>
      </w:r>
      <w:r w:rsidRPr="004655EB">
        <w:tab/>
        <w:t>do enunciado: “…a energia do fóton incidente é igual à energia necessária para remover um elétron mais a energia cinética do elétron emitido”.</w:t>
      </w:r>
    </w:p>
    <w:p w:rsidR="00A3256B" w:rsidRPr="004655EB" w:rsidRDefault="00A3256B" w:rsidP="00564986">
      <w:pPr>
        <w:ind w:left="840"/>
        <w:jc w:val="both"/>
      </w:pPr>
      <w:r w:rsidRPr="004655EB">
        <w:t>E = a energia do fóton incidente</w:t>
      </w:r>
    </w:p>
    <w:p w:rsidR="00A3256B" w:rsidRPr="004655EB" w:rsidRDefault="00A3256B" w:rsidP="00564986">
      <w:pPr>
        <w:ind w:left="840"/>
        <w:jc w:val="both"/>
      </w:pPr>
      <w:r w:rsidRPr="004655EB">
        <w:rPr>
          <w:position w:val="-4"/>
        </w:rPr>
        <w:object w:dxaOrig="220" w:dyaOrig="200">
          <v:shape id="_x0000_i1032" type="#_x0000_t75" style="width:11.25pt;height:9.75pt" o:ole="">
            <v:imagedata r:id="rId18" o:title=""/>
          </v:shape>
          <o:OLEObject Type="Embed" ProgID="Equation.3" ShapeID="_x0000_i1032" DrawAspect="Content" ObjectID="_1614761415" r:id="rId19"/>
        </w:object>
      </w:r>
      <w:r w:rsidRPr="004655EB">
        <w:t xml:space="preserve"> = energia necessária para remover um elétron</w:t>
      </w:r>
    </w:p>
    <w:p w:rsidR="00A3256B" w:rsidRPr="004655EB" w:rsidRDefault="00A3256B" w:rsidP="00564986">
      <w:pPr>
        <w:ind w:left="840"/>
        <w:jc w:val="both"/>
      </w:pPr>
      <w:r w:rsidRPr="004655EB">
        <w:t>K = energia cinética do elétron emitido</w:t>
      </w:r>
    </w:p>
    <w:p w:rsidR="00A3256B" w:rsidRPr="004655EB" w:rsidRDefault="00A3256B" w:rsidP="00564986">
      <w:pPr>
        <w:ind w:left="840" w:hanging="420"/>
        <w:jc w:val="both"/>
      </w:pPr>
    </w:p>
    <w:p w:rsidR="00A3256B" w:rsidRPr="004655EB" w:rsidRDefault="00A3256B" w:rsidP="00564986">
      <w:pPr>
        <w:ind w:left="840"/>
        <w:jc w:val="both"/>
      </w:pPr>
      <w:r w:rsidRPr="004655EB">
        <w:t xml:space="preserve">E = </w:t>
      </w:r>
      <w:r w:rsidRPr="004655EB">
        <w:rPr>
          <w:position w:val="-4"/>
        </w:rPr>
        <w:object w:dxaOrig="220" w:dyaOrig="200">
          <v:shape id="_x0000_i1033" type="#_x0000_t75" style="width:11.25pt;height:9.75pt" o:ole="">
            <v:imagedata r:id="rId18" o:title=""/>
          </v:shape>
          <o:OLEObject Type="Embed" ProgID="Equation.3" ShapeID="_x0000_i1033" DrawAspect="Content" ObjectID="_1614761416" r:id="rId20"/>
        </w:object>
      </w:r>
      <w:r w:rsidRPr="004655EB">
        <w:t>+ K</w:t>
      </w:r>
    </w:p>
    <w:p w:rsidR="00A3256B" w:rsidRPr="004655EB" w:rsidRDefault="00A3256B" w:rsidP="00564986">
      <w:pPr>
        <w:ind w:left="840"/>
        <w:jc w:val="both"/>
      </w:pPr>
      <w:r w:rsidRPr="004655EB">
        <w:t>E = 5,0</w:t>
      </w:r>
      <w:r w:rsidRPr="004655EB">
        <w:rPr>
          <w:position w:val="-4"/>
        </w:rPr>
        <w:object w:dxaOrig="160" w:dyaOrig="180">
          <v:shape id="_x0000_i1034" type="#_x0000_t75" style="width:8.25pt;height:9pt" o:ole="">
            <v:imagedata r:id="rId21" o:title=""/>
          </v:shape>
          <o:OLEObject Type="Embed" ProgID="Equation.3" ShapeID="_x0000_i1034" DrawAspect="Content" ObjectID="_1614761417" r:id="rId22"/>
        </w:object>
      </w:r>
      <w:r w:rsidRPr="004655EB">
        <w:t>10</w:t>
      </w:r>
      <w:r w:rsidRPr="004655EB">
        <w:rPr>
          <w:vertAlign w:val="superscript"/>
        </w:rPr>
        <w:t>–19</w:t>
      </w:r>
      <w:r w:rsidRPr="004655EB">
        <w:t xml:space="preserve"> J (calculado no item anterior)</w:t>
      </w:r>
    </w:p>
    <w:p w:rsidR="00A3256B" w:rsidRPr="004655EB" w:rsidRDefault="00A3256B" w:rsidP="00564986">
      <w:pPr>
        <w:ind w:left="840"/>
        <w:jc w:val="both"/>
      </w:pPr>
      <w:r w:rsidRPr="004655EB">
        <w:rPr>
          <w:position w:val="-20"/>
        </w:rPr>
        <w:object w:dxaOrig="760" w:dyaOrig="540">
          <v:shape id="_x0000_i1035" type="#_x0000_t75" style="width:38.25pt;height:27pt" o:ole="">
            <v:imagedata r:id="rId23" o:title=""/>
          </v:shape>
          <o:OLEObject Type="Embed" ProgID="Equation.3" ShapeID="_x0000_i1035" DrawAspect="Content" ObjectID="_1614761418" r:id="rId24"/>
        </w:object>
      </w:r>
      <w:r w:rsidRPr="004655EB">
        <w:t>=</w:t>
      </w:r>
      <w:r w:rsidRPr="004655EB">
        <w:rPr>
          <w:position w:val="-20"/>
        </w:rPr>
        <w:object w:dxaOrig="3140" w:dyaOrig="580">
          <v:shape id="_x0000_i1036" type="#_x0000_t75" style="width:156.75pt;height:29.25pt" o:ole="">
            <v:imagedata r:id="rId25" o:title=""/>
          </v:shape>
          <o:OLEObject Type="Embed" ProgID="Equation.3" ShapeID="_x0000_i1036" DrawAspect="Content" ObjectID="_1614761419" r:id="rId26"/>
        </w:object>
      </w:r>
    </w:p>
    <w:p w:rsidR="00A3256B" w:rsidRPr="004655EB" w:rsidRDefault="00A3256B" w:rsidP="00564986">
      <w:pPr>
        <w:ind w:left="840"/>
        <w:jc w:val="both"/>
      </w:pPr>
      <w:r w:rsidRPr="004655EB">
        <w:rPr>
          <w:position w:val="-4"/>
        </w:rPr>
        <w:object w:dxaOrig="180" w:dyaOrig="180">
          <v:shape id="_x0000_i1037" type="#_x0000_t75" style="width:9pt;height:9pt" o:ole="">
            <v:imagedata r:id="rId27" o:title=""/>
          </v:shape>
          <o:OLEObject Type="Embed" ProgID="Equation.3" ShapeID="_x0000_i1037" DrawAspect="Content" ObjectID="_1614761420" r:id="rId28"/>
        </w:object>
      </w:r>
    </w:p>
    <w:p w:rsidR="00A3256B" w:rsidRPr="004655EB" w:rsidRDefault="00A3256B" w:rsidP="00564986">
      <w:pPr>
        <w:ind w:left="840"/>
        <w:jc w:val="both"/>
      </w:pPr>
      <w:r w:rsidRPr="004655EB">
        <w:rPr>
          <w:position w:val="-4"/>
        </w:rPr>
        <w:object w:dxaOrig="220" w:dyaOrig="200">
          <v:shape id="_x0000_i1038" type="#_x0000_t75" style="width:11.25pt;height:9.75pt" o:ole="">
            <v:imagedata r:id="rId18" o:title=""/>
          </v:shape>
          <o:OLEObject Type="Embed" ProgID="Equation.3" ShapeID="_x0000_i1038" DrawAspect="Content" ObjectID="_1614761421" r:id="rId29"/>
        </w:object>
      </w:r>
      <w:r w:rsidRPr="004655EB">
        <w:t xml:space="preserve"> = E – K = 5,0</w:t>
      </w:r>
      <w:r w:rsidRPr="004655EB">
        <w:rPr>
          <w:position w:val="-2"/>
        </w:rPr>
        <w:object w:dxaOrig="100" w:dyaOrig="120">
          <v:shape id="_x0000_i1039" type="#_x0000_t75" style="width:5.25pt;height:6pt" o:ole="">
            <v:imagedata r:id="rId30" o:title=""/>
          </v:shape>
          <o:OLEObject Type="Embed" ProgID="Equation.3" ShapeID="_x0000_i1039" DrawAspect="Content" ObjectID="_1614761422" r:id="rId31"/>
        </w:object>
      </w:r>
      <w:r w:rsidRPr="004655EB">
        <w:t>10</w:t>
      </w:r>
      <w:r w:rsidRPr="004655EB">
        <w:rPr>
          <w:vertAlign w:val="superscript"/>
        </w:rPr>
        <w:t>–19</w:t>
      </w:r>
      <w:r w:rsidRPr="004655EB">
        <w:t xml:space="preserve"> J – 3,68</w:t>
      </w:r>
      <w:r w:rsidRPr="004655EB">
        <w:rPr>
          <w:position w:val="-2"/>
        </w:rPr>
        <w:object w:dxaOrig="100" w:dyaOrig="120">
          <v:shape id="_x0000_i1040" type="#_x0000_t75" style="width:5.25pt;height:6pt" o:ole="">
            <v:imagedata r:id="rId32" o:title=""/>
          </v:shape>
          <o:OLEObject Type="Embed" ProgID="Equation.3" ShapeID="_x0000_i1040" DrawAspect="Content" ObjectID="_1614761423" r:id="rId33"/>
        </w:object>
      </w:r>
      <w:r w:rsidRPr="004655EB">
        <w:t>10</w:t>
      </w:r>
      <w:r w:rsidRPr="004655EB">
        <w:rPr>
          <w:vertAlign w:val="superscript"/>
        </w:rPr>
        <w:t>–19</w:t>
      </w:r>
      <w:r w:rsidRPr="004655EB">
        <w:t xml:space="preserve"> J</w:t>
      </w:r>
    </w:p>
    <w:p w:rsidR="00A3256B" w:rsidRPr="004655EB" w:rsidRDefault="00A3256B" w:rsidP="00564986">
      <w:pPr>
        <w:ind w:left="840"/>
        <w:jc w:val="both"/>
      </w:pPr>
      <w:r w:rsidRPr="004655EB">
        <w:rPr>
          <w:position w:val="-4"/>
        </w:rPr>
        <w:object w:dxaOrig="220" w:dyaOrig="200">
          <v:shape id="_x0000_i1041" type="#_x0000_t75" style="width:11.25pt;height:9.75pt" o:ole="">
            <v:imagedata r:id="rId18" o:title=""/>
          </v:shape>
          <o:OLEObject Type="Embed" ProgID="Equation.3" ShapeID="_x0000_i1041" DrawAspect="Content" ObjectID="_1614761424" r:id="rId34"/>
        </w:object>
      </w:r>
      <w:r w:rsidRPr="004655EB">
        <w:t xml:space="preserve"> = 1,35</w:t>
      </w:r>
      <w:r w:rsidRPr="004655EB">
        <w:rPr>
          <w:position w:val="-2"/>
        </w:rPr>
        <w:object w:dxaOrig="100" w:dyaOrig="120">
          <v:shape id="_x0000_i1042" type="#_x0000_t75" style="width:5.25pt;height:6pt" o:ole="">
            <v:imagedata r:id="rId35" o:title=""/>
          </v:shape>
          <o:OLEObject Type="Embed" ProgID="Equation.3" ShapeID="_x0000_i1042" DrawAspect="Content" ObjectID="_1614761425" r:id="rId36"/>
        </w:object>
      </w:r>
      <w:r w:rsidRPr="004655EB">
        <w:t>10</w:t>
      </w:r>
      <w:r w:rsidRPr="004655EB">
        <w:rPr>
          <w:vertAlign w:val="superscript"/>
        </w:rPr>
        <w:t>–19</w:t>
      </w:r>
      <w:r w:rsidRPr="004655EB">
        <w:t xml:space="preserve"> J</w:t>
      </w:r>
    </w:p>
    <w:p w:rsidR="002315DF" w:rsidRPr="00A3256B" w:rsidRDefault="002315DF" w:rsidP="00A3256B"/>
    <w:sectPr w:rsidR="002315DF" w:rsidRPr="00A3256B" w:rsidSect="00997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3256B"/>
    <w:rsid w:val="002315DF"/>
    <w:rsid w:val="00A32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2019-03-22T13:13:00Z</dcterms:created>
  <dcterms:modified xsi:type="dcterms:W3CDTF">2019-03-22T13:13:00Z</dcterms:modified>
</cp:coreProperties>
</file>