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6A" w:rsidRPr="00635351" w:rsidRDefault="006F346A" w:rsidP="00830535">
      <w:pPr>
        <w:ind w:left="420" w:hanging="420"/>
        <w:jc w:val="both"/>
      </w:pPr>
      <w:r w:rsidRPr="00635351">
        <w:rPr>
          <w:b/>
        </w:rPr>
        <w:t>Gab</w:t>
      </w:r>
      <w:r w:rsidRPr="00635351">
        <w:t xml:space="preserve">: </w:t>
      </w:r>
    </w:p>
    <w:p w:rsidR="006F346A" w:rsidRPr="00635351" w:rsidRDefault="006F346A" w:rsidP="00830535">
      <w:pPr>
        <w:ind w:left="840" w:hanging="420"/>
        <w:jc w:val="both"/>
      </w:pPr>
      <w:r w:rsidRPr="00635351">
        <w:t>a)</w:t>
      </w:r>
      <w:r w:rsidRPr="00635351">
        <w:tab/>
        <w:t>A meia-vida T vale 110 min</w:t>
      </w:r>
    </w:p>
    <w:p w:rsidR="006F346A" w:rsidRPr="00635351" w:rsidRDefault="006F346A" w:rsidP="00830535">
      <w:pPr>
        <w:ind w:left="840"/>
        <w:jc w:val="both"/>
      </w:pPr>
      <w:r w:rsidRPr="00635351">
        <w:rPr>
          <w:position w:val="-6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4" o:title=""/>
          </v:shape>
          <o:OLEObject Type="Embed" ProgID="Equation.3" ShapeID="_x0000_i1025" DrawAspect="Content" ObjectID="_1647458963" r:id="rId5"/>
        </w:object>
      </w:r>
      <w:r w:rsidRPr="00635351">
        <w:t>= 3h + 40min = 220 min = 2T</w:t>
      </w:r>
    </w:p>
    <w:p w:rsidR="006F346A" w:rsidRPr="00635351" w:rsidRDefault="006F346A" w:rsidP="00830535">
      <w:pPr>
        <w:ind w:left="840"/>
        <w:jc w:val="both"/>
      </w:pPr>
      <w:r w:rsidRPr="00635351">
        <w:t>O número de núcleos no final é dado por:</w:t>
      </w:r>
    </w:p>
    <w:p w:rsidR="006F346A" w:rsidRPr="00635351" w:rsidRDefault="006F346A" w:rsidP="00830535">
      <w:pPr>
        <w:ind w:left="840"/>
        <w:jc w:val="both"/>
      </w:pPr>
      <w:r w:rsidRPr="00635351">
        <w:rPr>
          <w:position w:val="-20"/>
        </w:rPr>
        <w:object w:dxaOrig="1620" w:dyaOrig="499">
          <v:shape id="_x0000_i1026" type="#_x0000_t75" style="width:81pt;height:24.75pt" o:ole="">
            <v:imagedata r:id="rId6" o:title=""/>
          </v:shape>
          <o:OLEObject Type="Embed" ProgID="Equation.3" ShapeID="_x0000_i1026" DrawAspect="Content" ObjectID="_1647458964" r:id="rId7"/>
        </w:object>
      </w:r>
    </w:p>
    <w:p w:rsidR="006F346A" w:rsidRPr="00635351" w:rsidRDefault="006F346A" w:rsidP="00830535">
      <w:pPr>
        <w:ind w:left="840"/>
        <w:jc w:val="both"/>
      </w:pPr>
      <w:r w:rsidRPr="00635351">
        <w:t>De acordo com o texto:</w:t>
      </w:r>
    </w:p>
    <w:p w:rsidR="006F346A" w:rsidRPr="00635351" w:rsidRDefault="006F346A" w:rsidP="00830535">
      <w:pPr>
        <w:ind w:left="840"/>
        <w:jc w:val="both"/>
      </w:pPr>
      <w:r w:rsidRPr="00635351">
        <w:t>I = k N</w:t>
      </w:r>
    </w:p>
    <w:p w:rsidR="006F346A" w:rsidRPr="00635351" w:rsidRDefault="006F346A" w:rsidP="00830535">
      <w:pPr>
        <w:ind w:left="840"/>
        <w:jc w:val="both"/>
      </w:pPr>
      <w:r w:rsidRPr="00635351">
        <w:t>I</w:t>
      </w:r>
      <w:r w:rsidRPr="00635351">
        <w:rPr>
          <w:vertAlign w:val="subscript"/>
        </w:rPr>
        <w:t>0</w:t>
      </w:r>
      <w:r w:rsidRPr="00635351">
        <w:t xml:space="preserve"> = k N</w:t>
      </w:r>
      <w:r w:rsidRPr="00635351">
        <w:rPr>
          <w:vertAlign w:val="subscript"/>
        </w:rPr>
        <w:t>0</w:t>
      </w:r>
    </w:p>
    <w:p w:rsidR="006F346A" w:rsidRPr="00635351" w:rsidRDefault="006F346A" w:rsidP="00830535">
      <w:pPr>
        <w:ind w:left="840"/>
        <w:jc w:val="both"/>
      </w:pPr>
      <w:r w:rsidRPr="00635351">
        <w:t xml:space="preserve">Portanto: </w:t>
      </w:r>
      <w:r w:rsidRPr="00635351">
        <w:rPr>
          <w:position w:val="-24"/>
        </w:rPr>
        <w:object w:dxaOrig="1520" w:dyaOrig="540">
          <v:shape id="_x0000_i1027" type="#_x0000_t75" style="width:75.75pt;height:27pt" o:ole="">
            <v:imagedata r:id="rId8" o:title=""/>
          </v:shape>
          <o:OLEObject Type="Embed" ProgID="Equation.3" ShapeID="_x0000_i1027" DrawAspect="Content" ObjectID="_1647458965" r:id="rId9"/>
        </w:object>
      </w:r>
    </w:p>
    <w:p w:rsidR="006F346A" w:rsidRPr="00635351" w:rsidRDefault="006F346A" w:rsidP="00830535">
      <w:pPr>
        <w:ind w:left="840" w:hanging="420"/>
        <w:jc w:val="both"/>
      </w:pPr>
      <w:r w:rsidRPr="00635351">
        <w:t>b)</w:t>
      </w:r>
      <w:r w:rsidRPr="00635351">
        <w:tab/>
        <w:t>No processo de aniquilamento:</w:t>
      </w:r>
    </w:p>
    <w:p w:rsidR="006F346A" w:rsidRPr="00635351" w:rsidRDefault="006F346A" w:rsidP="00830535">
      <w:pPr>
        <w:ind w:left="840"/>
        <w:jc w:val="both"/>
        <w:rPr>
          <w:lang w:val="es-ES"/>
        </w:rPr>
      </w:pPr>
      <w:r w:rsidRPr="00635351">
        <w:rPr>
          <w:lang w:val="es-ES"/>
        </w:rPr>
        <w:t>2 E</w:t>
      </w:r>
      <w:r w:rsidRPr="00635351">
        <w:rPr>
          <w:vertAlign w:val="subscript"/>
          <w:lang w:val="es-ES"/>
        </w:rPr>
        <w:t>f</w:t>
      </w:r>
      <w:r w:rsidRPr="00635351">
        <w:rPr>
          <w:lang w:val="es-ES"/>
        </w:rPr>
        <w:t xml:space="preserve"> = E</w:t>
      </w:r>
      <w:r w:rsidRPr="00635351">
        <w:rPr>
          <w:vertAlign w:val="subscript"/>
          <w:lang w:val="es-ES"/>
        </w:rPr>
        <w:t>p</w:t>
      </w:r>
      <w:r w:rsidRPr="00635351">
        <w:rPr>
          <w:lang w:val="es-ES"/>
        </w:rPr>
        <w:t xml:space="preserve"> + E</w:t>
      </w:r>
      <w:r w:rsidRPr="00635351">
        <w:rPr>
          <w:vertAlign w:val="subscript"/>
          <w:lang w:val="es-ES"/>
        </w:rPr>
        <w:t>e</w:t>
      </w:r>
      <w:r w:rsidRPr="00635351">
        <w:rPr>
          <w:lang w:val="es-ES"/>
        </w:rPr>
        <w:t xml:space="preserve"> = 2m c</w:t>
      </w:r>
      <w:r w:rsidRPr="00635351">
        <w:rPr>
          <w:vertAlign w:val="superscript"/>
          <w:lang w:val="es-ES"/>
        </w:rPr>
        <w:t>2</w:t>
      </w:r>
    </w:p>
    <w:p w:rsidR="006F346A" w:rsidRPr="00635351" w:rsidRDefault="006F346A" w:rsidP="00830535">
      <w:pPr>
        <w:ind w:left="840"/>
        <w:jc w:val="both"/>
        <w:rPr>
          <w:lang w:val="es-ES"/>
        </w:rPr>
      </w:pPr>
      <w:r w:rsidRPr="00635351">
        <w:rPr>
          <w:lang w:val="es-ES"/>
        </w:rPr>
        <w:t>E</w:t>
      </w:r>
      <w:r w:rsidRPr="00635351">
        <w:rPr>
          <w:vertAlign w:val="subscript"/>
          <w:lang w:val="es-ES"/>
        </w:rPr>
        <w:t>f</w:t>
      </w:r>
      <w:r w:rsidRPr="00635351">
        <w:rPr>
          <w:lang w:val="es-ES"/>
        </w:rPr>
        <w:t xml:space="preserve"> = m c</w:t>
      </w:r>
      <w:r w:rsidRPr="00635351">
        <w:rPr>
          <w:vertAlign w:val="superscript"/>
          <w:lang w:val="es-ES"/>
        </w:rPr>
        <w:t>2</w:t>
      </w:r>
    </w:p>
    <w:p w:rsidR="006F346A" w:rsidRPr="00635351" w:rsidRDefault="006F346A" w:rsidP="00830535">
      <w:pPr>
        <w:ind w:left="840"/>
        <w:jc w:val="both"/>
      </w:pPr>
      <w:r w:rsidRPr="00635351">
        <w:t>E</w:t>
      </w:r>
      <w:r w:rsidRPr="00635351">
        <w:rPr>
          <w:vertAlign w:val="subscript"/>
        </w:rPr>
        <w:t>f</w:t>
      </w:r>
      <w:r w:rsidRPr="00635351">
        <w:t xml:space="preserve"> = 9</w:t>
      </w:r>
      <w:r w:rsidRPr="00635351">
        <w:rPr>
          <w:position w:val="-2"/>
        </w:rPr>
        <w:object w:dxaOrig="100" w:dyaOrig="120">
          <v:shape id="_x0000_i1028" type="#_x0000_t75" style="width:5.25pt;height:6pt" o:ole="">
            <v:imagedata r:id="rId10" o:title=""/>
          </v:shape>
          <o:OLEObject Type="Embed" ProgID="Equation.3" ShapeID="_x0000_i1028" DrawAspect="Content" ObjectID="_1647458966" r:id="rId11"/>
        </w:object>
      </w:r>
      <w:r w:rsidRPr="00635351">
        <w:t>10</w:t>
      </w:r>
      <w:r w:rsidRPr="00635351">
        <w:rPr>
          <w:vertAlign w:val="superscript"/>
        </w:rPr>
        <w:t>–31</w:t>
      </w:r>
      <w:r w:rsidRPr="00635351">
        <w:rPr>
          <w:position w:val="-2"/>
        </w:rPr>
        <w:object w:dxaOrig="100" w:dyaOrig="120">
          <v:shape id="_x0000_i1029" type="#_x0000_t75" style="width:5.25pt;height:6pt" o:ole="">
            <v:imagedata r:id="rId10" o:title=""/>
          </v:shape>
          <o:OLEObject Type="Embed" ProgID="Equation.3" ShapeID="_x0000_i1029" DrawAspect="Content" ObjectID="_1647458967" r:id="rId12"/>
        </w:object>
      </w:r>
      <w:r w:rsidRPr="00635351">
        <w:t>9</w:t>
      </w:r>
      <w:r w:rsidRPr="00635351">
        <w:rPr>
          <w:position w:val="-2"/>
        </w:rPr>
        <w:object w:dxaOrig="100" w:dyaOrig="120">
          <v:shape id="_x0000_i1030" type="#_x0000_t75" style="width:5.25pt;height:6pt" o:ole="">
            <v:imagedata r:id="rId10" o:title=""/>
          </v:shape>
          <o:OLEObject Type="Embed" ProgID="Equation.3" ShapeID="_x0000_i1030" DrawAspect="Content" ObjectID="_1647458968" r:id="rId13"/>
        </w:object>
      </w:r>
      <w:r w:rsidRPr="00635351">
        <w:t>10</w:t>
      </w:r>
      <w:r w:rsidRPr="00635351">
        <w:rPr>
          <w:vertAlign w:val="superscript"/>
        </w:rPr>
        <w:t>16</w:t>
      </w:r>
      <w:r w:rsidRPr="00635351">
        <w:t xml:space="preserve"> (J)</w:t>
      </w:r>
    </w:p>
    <w:p w:rsidR="006F346A" w:rsidRPr="00635351" w:rsidRDefault="006F346A" w:rsidP="00830535">
      <w:pPr>
        <w:ind w:left="840"/>
        <w:jc w:val="both"/>
      </w:pPr>
      <w:r w:rsidRPr="00635351">
        <w:t>E</w:t>
      </w:r>
      <w:r w:rsidRPr="00635351">
        <w:rPr>
          <w:vertAlign w:val="subscript"/>
        </w:rPr>
        <w:t>f</w:t>
      </w:r>
      <w:r w:rsidRPr="00635351">
        <w:t xml:space="preserve"> = 8,1</w:t>
      </w:r>
      <w:r w:rsidRPr="00635351">
        <w:rPr>
          <w:position w:val="-2"/>
        </w:rPr>
        <w:object w:dxaOrig="100" w:dyaOrig="120">
          <v:shape id="_x0000_i1031" type="#_x0000_t75" style="width:5.25pt;height:6pt" o:ole="">
            <v:imagedata r:id="rId14" o:title=""/>
          </v:shape>
          <o:OLEObject Type="Embed" ProgID="Equation.3" ShapeID="_x0000_i1031" DrawAspect="Content" ObjectID="_1647458969" r:id="rId15"/>
        </w:object>
      </w:r>
      <w:r w:rsidRPr="00635351">
        <w:t>10</w:t>
      </w:r>
      <w:r w:rsidRPr="00635351">
        <w:rPr>
          <w:vertAlign w:val="superscript"/>
        </w:rPr>
        <w:t>–14</w:t>
      </w:r>
      <w:r w:rsidRPr="00635351">
        <w:t xml:space="preserve"> J</w:t>
      </w:r>
    </w:p>
    <w:p w:rsidR="006F346A" w:rsidRPr="00635351" w:rsidRDefault="006F346A" w:rsidP="00830535">
      <w:pPr>
        <w:ind w:left="840" w:hanging="420"/>
        <w:jc w:val="both"/>
      </w:pPr>
      <w:r w:rsidRPr="00635351">
        <w:t>c)</w:t>
      </w:r>
      <w:r w:rsidRPr="00635351">
        <w:tab/>
        <w:t>De acordo com o texto:</w:t>
      </w:r>
    </w:p>
    <w:p w:rsidR="006F346A" w:rsidRPr="00635351" w:rsidRDefault="006F346A" w:rsidP="00830535">
      <w:pPr>
        <w:ind w:left="840"/>
        <w:jc w:val="both"/>
      </w:pPr>
      <w:r w:rsidRPr="00635351">
        <w:t>3eV ……… 1e</w:t>
      </w:r>
    </w:p>
    <w:p w:rsidR="006F346A" w:rsidRPr="00635351" w:rsidRDefault="006F346A" w:rsidP="00830535">
      <w:pPr>
        <w:ind w:left="840"/>
        <w:jc w:val="both"/>
      </w:pPr>
      <w:r w:rsidRPr="00635351">
        <w:t>600</w:t>
      </w:r>
      <w:r w:rsidRPr="00635351">
        <w:rPr>
          <w:position w:val="-2"/>
        </w:rPr>
        <w:object w:dxaOrig="100" w:dyaOrig="120">
          <v:shape id="_x0000_i1032" type="#_x0000_t75" style="width:5.25pt;height:6pt" o:ole="">
            <v:imagedata r:id="rId16" o:title=""/>
          </v:shape>
          <o:OLEObject Type="Embed" ProgID="Equation.3" ShapeID="_x0000_i1032" DrawAspect="Content" ObjectID="_1647458970" r:id="rId17"/>
        </w:object>
      </w:r>
      <w:r w:rsidRPr="00635351">
        <w:t>10</w:t>
      </w:r>
      <w:r w:rsidRPr="00635351">
        <w:rPr>
          <w:vertAlign w:val="superscript"/>
        </w:rPr>
        <w:t>3</w:t>
      </w:r>
      <w:r w:rsidRPr="00635351">
        <w:t xml:space="preserve"> eV ……… Q</w:t>
      </w:r>
    </w:p>
    <w:p w:rsidR="006F346A" w:rsidRPr="00635351" w:rsidRDefault="006F346A" w:rsidP="00830535">
      <w:pPr>
        <w:ind w:left="840"/>
        <w:jc w:val="both"/>
      </w:pPr>
      <w:r w:rsidRPr="00635351">
        <w:t>Q = 200</w:t>
      </w:r>
      <w:r w:rsidRPr="00635351">
        <w:rPr>
          <w:position w:val="-2"/>
        </w:rPr>
        <w:object w:dxaOrig="100" w:dyaOrig="120">
          <v:shape id="_x0000_i1033" type="#_x0000_t75" style="width:5.25pt;height:6pt" o:ole="">
            <v:imagedata r:id="rId16" o:title=""/>
          </v:shape>
          <o:OLEObject Type="Embed" ProgID="Equation.3" ShapeID="_x0000_i1033" DrawAspect="Content" ObjectID="_1647458971" r:id="rId18"/>
        </w:object>
      </w:r>
      <w:r w:rsidRPr="00635351">
        <w:t>10</w:t>
      </w:r>
      <w:r w:rsidRPr="00635351">
        <w:rPr>
          <w:vertAlign w:val="superscript"/>
        </w:rPr>
        <w:t>3</w:t>
      </w:r>
      <w:r w:rsidRPr="00635351">
        <w:t xml:space="preserve"> e</w:t>
      </w:r>
    </w:p>
    <w:p w:rsidR="006F346A" w:rsidRPr="00635351" w:rsidRDefault="006F346A" w:rsidP="00830535">
      <w:pPr>
        <w:ind w:left="840"/>
        <w:jc w:val="both"/>
      </w:pPr>
      <w:r w:rsidRPr="00635351">
        <w:t>Como e = 1,6</w:t>
      </w:r>
      <w:r w:rsidRPr="00635351">
        <w:rPr>
          <w:position w:val="-2"/>
        </w:rPr>
        <w:object w:dxaOrig="100" w:dyaOrig="120">
          <v:shape id="_x0000_i1034" type="#_x0000_t75" style="width:5.25pt;height:6pt" o:ole="">
            <v:imagedata r:id="rId16" o:title=""/>
          </v:shape>
          <o:OLEObject Type="Embed" ProgID="Equation.3" ShapeID="_x0000_i1034" DrawAspect="Content" ObjectID="_1647458972" r:id="rId19"/>
        </w:object>
      </w:r>
      <w:r w:rsidRPr="00635351">
        <w:t>10</w:t>
      </w:r>
      <w:r w:rsidRPr="00635351">
        <w:rPr>
          <w:vertAlign w:val="superscript"/>
        </w:rPr>
        <w:t>–19</w:t>
      </w:r>
      <w:r w:rsidRPr="00635351">
        <w:t>C, vem:</w:t>
      </w:r>
    </w:p>
    <w:p w:rsidR="006F346A" w:rsidRPr="00635351" w:rsidRDefault="006F346A" w:rsidP="00830535">
      <w:pPr>
        <w:ind w:left="840"/>
        <w:jc w:val="both"/>
      </w:pPr>
      <w:r w:rsidRPr="00635351">
        <w:t>Q = 200</w:t>
      </w:r>
      <w:r w:rsidRPr="00635351">
        <w:rPr>
          <w:position w:val="-2"/>
        </w:rPr>
        <w:object w:dxaOrig="100" w:dyaOrig="120">
          <v:shape id="_x0000_i1035" type="#_x0000_t75" style="width:5.25pt;height:6pt" o:ole="">
            <v:imagedata r:id="rId16" o:title=""/>
          </v:shape>
          <o:OLEObject Type="Embed" ProgID="Equation.3" ShapeID="_x0000_i1035" DrawAspect="Content" ObjectID="_1647458973" r:id="rId20"/>
        </w:object>
      </w:r>
      <w:r w:rsidRPr="00635351">
        <w:t>10</w:t>
      </w:r>
      <w:r w:rsidRPr="00635351">
        <w:rPr>
          <w:vertAlign w:val="superscript"/>
        </w:rPr>
        <w:t>3</w:t>
      </w:r>
      <w:r w:rsidRPr="00635351">
        <w:rPr>
          <w:position w:val="-2"/>
        </w:rPr>
        <w:object w:dxaOrig="100" w:dyaOrig="120">
          <v:shape id="_x0000_i1036" type="#_x0000_t75" style="width:5.25pt;height:6pt" o:ole="">
            <v:imagedata r:id="rId16" o:title=""/>
          </v:shape>
          <o:OLEObject Type="Embed" ProgID="Equation.3" ShapeID="_x0000_i1036" DrawAspect="Content" ObjectID="_1647458974" r:id="rId21"/>
        </w:object>
      </w:r>
      <w:r w:rsidRPr="00635351">
        <w:t>1,6</w:t>
      </w:r>
      <w:r w:rsidRPr="00635351">
        <w:rPr>
          <w:position w:val="-2"/>
        </w:rPr>
        <w:object w:dxaOrig="100" w:dyaOrig="120">
          <v:shape id="_x0000_i1037" type="#_x0000_t75" style="width:5.25pt;height:6pt" o:ole="">
            <v:imagedata r:id="rId16" o:title=""/>
          </v:shape>
          <o:OLEObject Type="Embed" ProgID="Equation.3" ShapeID="_x0000_i1037" DrawAspect="Content" ObjectID="_1647458975" r:id="rId22"/>
        </w:object>
      </w:r>
      <w:r w:rsidRPr="00635351">
        <w:t>10</w:t>
      </w:r>
      <w:r w:rsidRPr="00635351">
        <w:rPr>
          <w:vertAlign w:val="superscript"/>
        </w:rPr>
        <w:t>–19</w:t>
      </w:r>
      <w:r w:rsidRPr="00635351">
        <w:t>C</w:t>
      </w:r>
    </w:p>
    <w:p w:rsidR="006F346A" w:rsidRDefault="006F346A" w:rsidP="00830535">
      <w:pPr>
        <w:ind w:left="840"/>
        <w:jc w:val="both"/>
      </w:pPr>
      <w:r w:rsidRPr="00635351">
        <w:t>Q = 3,2</w:t>
      </w:r>
      <w:r w:rsidRPr="00635351">
        <w:rPr>
          <w:position w:val="-2"/>
        </w:rPr>
        <w:object w:dxaOrig="100" w:dyaOrig="120">
          <v:shape id="_x0000_i1038" type="#_x0000_t75" style="width:5.25pt;height:6pt" o:ole="">
            <v:imagedata r:id="rId16" o:title=""/>
          </v:shape>
          <o:OLEObject Type="Embed" ProgID="Equation.3" ShapeID="_x0000_i1038" DrawAspect="Content" ObjectID="_1647458976" r:id="rId23"/>
        </w:object>
      </w:r>
      <w:r w:rsidRPr="00635351">
        <w:t>10</w:t>
      </w:r>
      <w:r w:rsidRPr="00635351">
        <w:rPr>
          <w:vertAlign w:val="superscript"/>
        </w:rPr>
        <w:t>–14</w:t>
      </w:r>
      <w:r w:rsidRPr="00635351">
        <w:t xml:space="preserve"> C</w:t>
      </w:r>
    </w:p>
    <w:p w:rsidR="007842C2" w:rsidRPr="006F346A" w:rsidRDefault="007842C2" w:rsidP="006F346A"/>
    <w:sectPr w:rsidR="007842C2" w:rsidRPr="006F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F346A"/>
    <w:rsid w:val="006F346A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2020-04-04T00:22:00Z</dcterms:created>
  <dcterms:modified xsi:type="dcterms:W3CDTF">2020-04-04T00:22:00Z</dcterms:modified>
</cp:coreProperties>
</file>