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EB" w:rsidRDefault="008B4AEB" w:rsidP="008B4AEB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8B4AEB" w:rsidRDefault="008B4AEB" w:rsidP="008B4AEB">
      <w:pPr>
        <w:ind w:left="360"/>
        <w:jc w:val="both"/>
      </w:pPr>
      <w:r>
        <w:t xml:space="preserve">A luz emitida ou absorvida por um átomo, quando projetada em um anteparo, dá origem ao que se chama de espectro atômico, uma espécie de “cédula de identidade" do átomo. A figura abaixo mostra o espectro de raias da luz emitida pelo átomo de hidrogênio. </w:t>
      </w:r>
    </w:p>
    <w:p w:rsidR="008B4AEB" w:rsidRDefault="008B4AEB" w:rsidP="008B4AEB">
      <w:pPr>
        <w:ind w:left="360" w:hanging="360"/>
        <w:jc w:val="both"/>
        <w:rPr>
          <w:noProof/>
        </w:rPr>
      </w:pPr>
    </w:p>
    <w:p w:rsidR="008B4AEB" w:rsidRDefault="008B4AEB" w:rsidP="008B4AEB">
      <w:pPr>
        <w:ind w:left="360" w:hanging="36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3pt;height:85.95pt" fillcolor="window">
            <v:imagedata r:id="rId4" o:title="03"/>
          </v:shape>
        </w:pict>
      </w:r>
    </w:p>
    <w:p w:rsidR="008B4AEB" w:rsidRDefault="008B4AEB" w:rsidP="008B4AEB">
      <w:pPr>
        <w:ind w:firstLine="360"/>
      </w:pPr>
      <w:r>
        <w:t>1 Angström = 1</w:t>
      </w:r>
      <w:r>
        <w:rPr>
          <w:position w:val="-4"/>
        </w:rPr>
        <w:object w:dxaOrig="220" w:dyaOrig="380">
          <v:shape id="_x0000_i1026" type="#_x0000_t75" style="width:11.15pt;height:19.05pt" o:ole="">
            <v:imagedata r:id="rId5" o:title=""/>
          </v:shape>
          <o:OLEObject Type="Embed" ProgID="Equation.3" ShapeID="_x0000_i1026" DrawAspect="Content" ObjectID="_1536350907" r:id="rId6"/>
        </w:object>
      </w:r>
      <w:r>
        <w:t xml:space="preserve"> = 10</w:t>
      </w:r>
      <w:r>
        <w:rPr>
          <w:vertAlign w:val="superscript"/>
        </w:rPr>
        <w:t>-10</w:t>
      </w:r>
      <w:r>
        <w:t>m</w:t>
      </w:r>
    </w:p>
    <w:p w:rsidR="008B4AEB" w:rsidRDefault="008B4AEB" w:rsidP="008B4AEB">
      <w:pPr>
        <w:ind w:left="360" w:hanging="360"/>
        <w:jc w:val="both"/>
      </w:pPr>
    </w:p>
    <w:p w:rsidR="008B4AEB" w:rsidRDefault="008B4AEB" w:rsidP="008B4AEB">
      <w:pPr>
        <w:ind w:left="360"/>
        <w:jc w:val="both"/>
      </w:pPr>
      <w:r>
        <w:t>Cada raia na figura corresponde a uma freqüência da luz emitida. Considere que os comprimentos de onda da luz, capazes de impressionar o olho humano, variem entre 6900 e 4300</w:t>
      </w:r>
      <w:r>
        <w:rPr>
          <w:position w:val="-4"/>
        </w:rPr>
        <w:object w:dxaOrig="220" w:dyaOrig="380">
          <v:shape id="_x0000_i1027" type="#_x0000_t75" style="width:11.15pt;height:19.05pt" o:ole="">
            <v:imagedata r:id="rId5" o:title=""/>
          </v:shape>
          <o:OLEObject Type="Embed" ProgID="Equation.3" ShapeID="_x0000_i1027" DrawAspect="Content" ObjectID="_1536350908" r:id="rId7"/>
        </w:object>
      </w:r>
      <w:r>
        <w:rPr>
          <w:noProof/>
        </w:rPr>
        <w:t>.</w:t>
      </w:r>
      <w:r>
        <w:t xml:space="preserve"> Estes comprimentos de onda são, respectivamente, os das cotes vermelha e violeta e estão assinalados na figura pelas linhas tracejadas X e Y Na escala da figura, a distância entre X e Y é igual a </w:t>
      </w:r>
      <w:smartTag w:uri="urn:schemas-microsoft-com:office:smarttags" w:element="metricconverter">
        <w:smartTagPr>
          <w:attr w:name="ProductID" w:val="8 cm"/>
        </w:smartTagPr>
        <w:r>
          <w:t>8 cm</w:t>
        </w:r>
      </w:smartTag>
      <w:r>
        <w:t xml:space="preserve"> e a raia luminosa W encontra-se a </w:t>
      </w:r>
      <w:smartTag w:uri="urn:schemas-microsoft-com:office:smarttags" w:element="metricconverter">
        <w:smartTagPr>
          <w:attr w:name="ProductID" w:val="1 cm"/>
        </w:smartTagPr>
        <w:r>
          <w:t>1 cm</w:t>
        </w:r>
      </w:smartTag>
      <w:r>
        <w:t xml:space="preserve"> de X.  Sabendo-se ainda que a tala Z corresponde â luz de freqüência 6,2 x 10</w:t>
      </w:r>
      <w:r>
        <w:rPr>
          <w:vertAlign w:val="superscript"/>
        </w:rPr>
        <w:t>14</w:t>
      </w:r>
      <w:r>
        <w:t xml:space="preserve"> Hz e que a velocidade dc propagação das ondas eletromagnéticas no vácuo é de 3 X 10</w:t>
      </w:r>
      <w:r>
        <w:rPr>
          <w:vertAlign w:val="superscript"/>
        </w:rPr>
        <w:t>8</w:t>
      </w:r>
      <w:r>
        <w:t xml:space="preserve"> m/s, calcule os comprimentos de onda da:</w:t>
      </w:r>
    </w:p>
    <w:p w:rsidR="008B4AEB" w:rsidRPr="006B0913" w:rsidRDefault="008B4AEB" w:rsidP="008B4AEB">
      <w:pPr>
        <w:ind w:left="720" w:hanging="360"/>
        <w:jc w:val="both"/>
      </w:pPr>
      <w:r w:rsidRPr="006B0913">
        <w:rPr>
          <w:bCs/>
        </w:rPr>
        <w:t>a)</w:t>
      </w:r>
      <w:r w:rsidRPr="006B0913">
        <w:rPr>
          <w:bCs/>
        </w:rPr>
        <w:tab/>
      </w:r>
      <w:r w:rsidRPr="006B0913">
        <w:t>raia Z;</w:t>
      </w:r>
    </w:p>
    <w:p w:rsidR="008B4AEB" w:rsidRDefault="008B4AEB" w:rsidP="008B4AEB">
      <w:pPr>
        <w:ind w:left="720" w:hanging="360"/>
        <w:jc w:val="both"/>
      </w:pPr>
      <w:r w:rsidRPr="006B0913">
        <w:rPr>
          <w:bCs/>
        </w:rPr>
        <w:t>b)</w:t>
      </w:r>
      <w:r w:rsidRPr="006B0913">
        <w:rPr>
          <w:bCs/>
        </w:rPr>
        <w:tab/>
      </w:r>
      <w:r w:rsidRPr="006B0913">
        <w:t>raia W.</w:t>
      </w:r>
    </w:p>
    <w:p w:rsidR="00302BE2" w:rsidRPr="008B4AEB" w:rsidRDefault="00302BE2" w:rsidP="008B4AEB"/>
    <w:sectPr w:rsidR="00302BE2" w:rsidRPr="008B4AEB" w:rsidSect="008B4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AEB"/>
    <w:rsid w:val="001773BC"/>
    <w:rsid w:val="0023395C"/>
    <w:rsid w:val="00302BE2"/>
    <w:rsid w:val="008B4AEB"/>
    <w:rsid w:val="00D969A5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31853-6D0C-406C-8BA7-E8C7A236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