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A1B" w:rsidRDefault="002C5A1B">
      <w:pPr>
        <w:ind w:left="360" w:hanging="360"/>
        <w:jc w:val="both"/>
        <w:rPr>
          <w:b/>
          <w:bCs/>
          <w:szCs w:val="28"/>
        </w:rPr>
      </w:pPr>
      <w:bookmarkStart w:id="0" w:name="_GoBack"/>
      <w:bookmarkEnd w:id="0"/>
      <w:r>
        <w:rPr>
          <w:b/>
          <w:bCs/>
        </w:rPr>
        <w:t xml:space="preserve">    </w:t>
      </w:r>
      <w:r>
        <w:rPr>
          <w:b/>
          <w:bCs/>
          <w:szCs w:val="28"/>
        </w:rPr>
        <w:t xml:space="preserve"> </w:t>
      </w:r>
    </w:p>
    <w:p w:rsidR="002C5A1B" w:rsidRDefault="002C5A1B">
      <w:pPr>
        <w:ind w:left="360"/>
        <w:jc w:val="both"/>
        <w:rPr>
          <w:szCs w:val="28"/>
        </w:rPr>
      </w:pPr>
      <w:r>
        <w:rPr>
          <w:szCs w:val="28"/>
        </w:rPr>
        <w:t xml:space="preserve">Um laser usado para fins médicos emite luz com comprimento de onda de 625 </w:t>
      </w:r>
      <w:r>
        <w:rPr>
          <w:i/>
          <w:iCs/>
          <w:szCs w:val="28"/>
        </w:rPr>
        <w:t xml:space="preserve">nm </w:t>
      </w:r>
      <w:r>
        <w:rPr>
          <w:szCs w:val="28"/>
        </w:rPr>
        <w:t>(10</w:t>
      </w:r>
      <w:r>
        <w:rPr>
          <w:b/>
          <w:bCs/>
          <w:color w:val="000000"/>
          <w:szCs w:val="28"/>
          <w:vertAlign w:val="superscript"/>
        </w:rPr>
        <w:sym w:font="Symbol" w:char="F02D"/>
      </w:r>
      <w:r>
        <w:rPr>
          <w:szCs w:val="28"/>
          <w:vertAlign w:val="superscript"/>
        </w:rPr>
        <w:t>9</w:t>
      </w:r>
      <w:r>
        <w:rPr>
          <w:szCs w:val="28"/>
        </w:rPr>
        <w:t xml:space="preserve">m). A energia de um fóton emitido por esse laser é de:  </w:t>
      </w:r>
    </w:p>
    <w:p w:rsidR="002C5A1B" w:rsidRDefault="002C5A1B">
      <w:pPr>
        <w:ind w:left="720" w:hanging="360"/>
        <w:jc w:val="both"/>
        <w:rPr>
          <w:szCs w:val="28"/>
        </w:rPr>
      </w:pPr>
      <w:r>
        <w:rPr>
          <w:szCs w:val="28"/>
        </w:rPr>
        <w:t xml:space="preserve">a) </w:t>
      </w:r>
      <w:r>
        <w:rPr>
          <w:szCs w:val="28"/>
        </w:rPr>
        <w:tab/>
        <w:t>3,17 J.</w:t>
      </w:r>
    </w:p>
    <w:p w:rsidR="002C5A1B" w:rsidRDefault="002C5A1B">
      <w:pPr>
        <w:ind w:left="720" w:hanging="36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b) </w:t>
      </w:r>
      <w:r>
        <w:rPr>
          <w:szCs w:val="28"/>
          <w:lang w:val="en-US"/>
        </w:rPr>
        <w:tab/>
        <w:t>4,85x10</w:t>
      </w:r>
      <w:r>
        <w:rPr>
          <w:b/>
          <w:bCs/>
          <w:color w:val="000000"/>
          <w:szCs w:val="28"/>
          <w:vertAlign w:val="superscript"/>
        </w:rPr>
        <w:sym w:font="Symbol" w:char="F02D"/>
      </w:r>
      <w:r>
        <w:rPr>
          <w:szCs w:val="28"/>
          <w:vertAlign w:val="superscript"/>
          <w:lang w:val="en-US"/>
        </w:rPr>
        <w:t xml:space="preserve">19 </w:t>
      </w:r>
      <w:r>
        <w:rPr>
          <w:szCs w:val="28"/>
          <w:lang w:val="en-US"/>
        </w:rPr>
        <w:t>J.</w:t>
      </w:r>
    </w:p>
    <w:p w:rsidR="002C5A1B" w:rsidRDefault="002C5A1B">
      <w:pPr>
        <w:ind w:left="720" w:hanging="36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c) </w:t>
      </w:r>
      <w:r>
        <w:rPr>
          <w:szCs w:val="28"/>
          <w:lang w:val="en-US"/>
        </w:rPr>
        <w:tab/>
        <w:t>3,17x10</w:t>
      </w:r>
      <w:r>
        <w:rPr>
          <w:b/>
          <w:bCs/>
          <w:color w:val="000000"/>
          <w:szCs w:val="28"/>
          <w:vertAlign w:val="superscript"/>
        </w:rPr>
        <w:sym w:font="Symbol" w:char="F02D"/>
      </w:r>
      <w:r>
        <w:rPr>
          <w:szCs w:val="28"/>
          <w:vertAlign w:val="superscript"/>
          <w:lang w:val="en-US"/>
        </w:rPr>
        <w:t xml:space="preserve">19 </w:t>
      </w:r>
      <w:r>
        <w:rPr>
          <w:szCs w:val="28"/>
          <w:lang w:val="en-US"/>
        </w:rPr>
        <w:t>J.</w:t>
      </w:r>
    </w:p>
    <w:p w:rsidR="002C5A1B" w:rsidRDefault="002C5A1B">
      <w:pPr>
        <w:ind w:left="720" w:hanging="360"/>
        <w:jc w:val="both"/>
        <w:rPr>
          <w:szCs w:val="28"/>
        </w:rPr>
      </w:pPr>
      <w:r>
        <w:rPr>
          <w:szCs w:val="28"/>
        </w:rPr>
        <w:t xml:space="preserve">d) </w:t>
      </w:r>
      <w:r>
        <w:rPr>
          <w:szCs w:val="28"/>
        </w:rPr>
        <w:tab/>
        <w:t>4,85 J.</w:t>
      </w:r>
    </w:p>
    <w:p w:rsidR="002C5A1B" w:rsidRDefault="002C5A1B">
      <w:pPr>
        <w:ind w:left="720" w:hanging="360"/>
        <w:jc w:val="both"/>
        <w:rPr>
          <w:szCs w:val="28"/>
        </w:rPr>
      </w:pPr>
      <w:r>
        <w:rPr>
          <w:szCs w:val="28"/>
        </w:rPr>
        <w:t xml:space="preserve">e) </w:t>
      </w:r>
      <w:r>
        <w:rPr>
          <w:szCs w:val="28"/>
        </w:rPr>
        <w:tab/>
        <w:t>485 J.</w:t>
      </w:r>
    </w:p>
    <w:p w:rsidR="00302BE2" w:rsidRPr="002C5A1B" w:rsidRDefault="00302BE2" w:rsidP="002C5A1B"/>
    <w:sectPr w:rsidR="00302BE2" w:rsidRPr="002C5A1B" w:rsidSect="002C5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5A1B"/>
    <w:rsid w:val="001773BC"/>
    <w:rsid w:val="0023395C"/>
    <w:rsid w:val="002C5A1B"/>
    <w:rsid w:val="00302BE2"/>
    <w:rsid w:val="006B504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EF251-6F25-4C75-A334-A1882509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>Premier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