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D5" w:rsidRDefault="00A365D5" w:rsidP="00A365D5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365D5" w:rsidRDefault="00A365D5" w:rsidP="00A365D5">
      <w:pPr>
        <w:ind w:left="360"/>
        <w:jc w:val="both"/>
      </w:pPr>
      <w:r>
        <w:t xml:space="preserve">Dispõe-se de uma placa metálica  </w:t>
      </w:r>
      <w:r>
        <w:rPr>
          <w:b/>
        </w:rPr>
        <w:t>M</w:t>
      </w:r>
      <w:r>
        <w:t xml:space="preserve">, e de uma esferinha metálica  </w:t>
      </w:r>
      <w:r>
        <w:rPr>
          <w:b/>
        </w:rPr>
        <w:t>P</w:t>
      </w:r>
      <w:r>
        <w:t>, muito leve, suspensa por um fio isolante, ambas, inicialmente, neutras e isoladas.  Um feixe de luz violeta incide sobre a placa, e, logo em seguida, a bolinha é atraída.  Repetindo-se a operação com luz vermelha, isso não ocorre.</w:t>
      </w:r>
    </w:p>
    <w:p w:rsidR="00A365D5" w:rsidRDefault="00A365D5" w:rsidP="00A365D5">
      <w:pPr>
        <w:ind w:left="360"/>
        <w:jc w:val="both"/>
      </w:pPr>
      <w:r>
        <w:t>As figuras abaixo ilustram o desenrolar dos fenômenos.</w:t>
      </w:r>
    </w:p>
    <w:p w:rsidR="00A365D5" w:rsidRDefault="00A365D5" w:rsidP="00A365D5">
      <w:pPr>
        <w:ind w:left="360" w:hanging="360"/>
        <w:jc w:val="both"/>
      </w:pPr>
    </w:p>
    <w:p w:rsidR="00A365D5" w:rsidRDefault="00A365D5" w:rsidP="00A365D5">
      <w:pPr>
        <w:ind w:left="360" w:hanging="360"/>
        <w:jc w:val="center"/>
      </w:pPr>
      <w:r>
        <w:object w:dxaOrig="3255" w:dyaOrig="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162.6pt" o:ole="">
            <v:imagedata r:id="rId4" o:title=""/>
          </v:shape>
          <o:OLEObject Type="Embed" ProgID="CorelDraw.Graphic.9" ShapeID="_x0000_i1025" DrawAspect="Content" ObjectID="_1536350940" r:id="rId5"/>
        </w:object>
      </w:r>
    </w:p>
    <w:p w:rsidR="00A365D5" w:rsidRDefault="00A365D5" w:rsidP="00A365D5">
      <w:pPr>
        <w:ind w:left="360" w:hanging="360"/>
        <w:jc w:val="both"/>
      </w:pPr>
    </w:p>
    <w:p w:rsidR="00A365D5" w:rsidRPr="007F686C" w:rsidRDefault="00A365D5" w:rsidP="00A365D5">
      <w:pPr>
        <w:ind w:left="360"/>
        <w:jc w:val="both"/>
      </w:pPr>
      <w:r w:rsidRPr="007F686C">
        <w:t>Sobre esses fenômenos, é  CORRETO afirmar:</w:t>
      </w:r>
    </w:p>
    <w:p w:rsidR="00A365D5" w:rsidRPr="007F686C" w:rsidRDefault="00A365D5" w:rsidP="00A365D5">
      <w:pPr>
        <w:ind w:left="720" w:hanging="360"/>
        <w:jc w:val="both"/>
      </w:pPr>
      <w:r w:rsidRPr="007F686C">
        <w:rPr>
          <w:bCs/>
        </w:rPr>
        <w:t>01.</w:t>
      </w:r>
      <w:r w:rsidRPr="007F686C">
        <w:rPr>
          <w:bCs/>
        </w:rPr>
        <w:tab/>
      </w:r>
      <w:r w:rsidRPr="007F686C">
        <w:t>a intensidade da luz vermelha foi menor que aquela da luz violeta.</w:t>
      </w:r>
    </w:p>
    <w:p w:rsidR="00A365D5" w:rsidRPr="007F686C" w:rsidRDefault="00A365D5" w:rsidP="00A365D5">
      <w:pPr>
        <w:ind w:left="720" w:hanging="360"/>
        <w:jc w:val="both"/>
      </w:pPr>
      <w:r w:rsidRPr="007F686C">
        <w:rPr>
          <w:bCs/>
        </w:rPr>
        <w:t>02.</w:t>
      </w:r>
      <w:r w:rsidRPr="007F686C">
        <w:rPr>
          <w:bCs/>
        </w:rPr>
        <w:tab/>
      </w:r>
      <w:r w:rsidRPr="007F686C">
        <w:t>a placa  M, ao ser iluminada pelo feixe violeta, ficou eletrizada.</w:t>
      </w:r>
    </w:p>
    <w:p w:rsidR="00A365D5" w:rsidRPr="007F686C" w:rsidRDefault="00A365D5" w:rsidP="00A365D5">
      <w:pPr>
        <w:ind w:left="720" w:hanging="360"/>
        <w:jc w:val="both"/>
      </w:pPr>
      <w:r w:rsidRPr="007F686C">
        <w:rPr>
          <w:bCs/>
        </w:rPr>
        <w:t>04.</w:t>
      </w:r>
      <w:r w:rsidRPr="007F686C">
        <w:rPr>
          <w:bCs/>
        </w:rPr>
        <w:tab/>
      </w:r>
      <w:r w:rsidRPr="007F686C">
        <w:t>a placa  M  estava pintada com tinta violeta.</w:t>
      </w:r>
    </w:p>
    <w:p w:rsidR="00A365D5" w:rsidRPr="007F686C" w:rsidRDefault="00A365D5" w:rsidP="00A365D5">
      <w:pPr>
        <w:ind w:left="720" w:hanging="360"/>
        <w:jc w:val="both"/>
      </w:pPr>
      <w:r w:rsidRPr="007F686C">
        <w:rPr>
          <w:bCs/>
        </w:rPr>
        <w:t>08.</w:t>
      </w:r>
      <w:r w:rsidRPr="007F686C">
        <w:rPr>
          <w:bCs/>
        </w:rPr>
        <w:tab/>
      </w:r>
      <w:r w:rsidRPr="007F686C">
        <w:t>a massa das partículas luminosas do feixe violeta é maior do que a do feixe vermelho.</w:t>
      </w:r>
    </w:p>
    <w:p w:rsidR="00A365D5" w:rsidRPr="007F686C" w:rsidRDefault="00A365D5" w:rsidP="00A365D5">
      <w:pPr>
        <w:ind w:left="720" w:hanging="360"/>
        <w:jc w:val="both"/>
      </w:pPr>
      <w:r w:rsidRPr="007F686C">
        <w:rPr>
          <w:bCs/>
        </w:rPr>
        <w:t>16.</w:t>
      </w:r>
      <w:r w:rsidRPr="007F686C">
        <w:rPr>
          <w:bCs/>
        </w:rPr>
        <w:tab/>
      </w:r>
      <w:r w:rsidRPr="007F686C">
        <w:t>o fóton de luz violeta tem maior energia que o fóton de luz vermelha.</w:t>
      </w:r>
    </w:p>
    <w:p w:rsidR="00A365D5" w:rsidRDefault="00A365D5" w:rsidP="00A365D5">
      <w:pPr>
        <w:ind w:left="720" w:hanging="360"/>
        <w:jc w:val="both"/>
      </w:pPr>
      <w:r w:rsidRPr="007F686C">
        <w:rPr>
          <w:bCs/>
        </w:rPr>
        <w:t>32.</w:t>
      </w:r>
      <w:r w:rsidRPr="007F686C">
        <w:rPr>
          <w:bCs/>
        </w:rPr>
        <w:tab/>
      </w:r>
      <w:r w:rsidRPr="007F686C">
        <w:t xml:space="preserve">aumentando-se o tempo de iluminação da placa  M  com luz vermelha, ela passaria a atrair a esferinha  P. </w:t>
      </w:r>
    </w:p>
    <w:p w:rsidR="00302BE2" w:rsidRPr="00A365D5" w:rsidRDefault="00302BE2" w:rsidP="00A365D5"/>
    <w:sectPr w:rsidR="00302BE2" w:rsidRPr="00A365D5" w:rsidSect="00A3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D5"/>
    <w:rsid w:val="001773BC"/>
    <w:rsid w:val="0023395C"/>
    <w:rsid w:val="00302BE2"/>
    <w:rsid w:val="003E1AF0"/>
    <w:rsid w:val="00A365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198DE-C5B7-482F-8F35-E5DF9405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