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6A" w:rsidRDefault="004D736A" w:rsidP="004D736A">
      <w:pPr>
        <w:ind w:left="360" w:hanging="360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4D736A" w:rsidRDefault="004D736A" w:rsidP="004D736A">
      <w:pPr>
        <w:ind w:left="360"/>
        <w:jc w:val="both"/>
      </w:pPr>
      <w:r>
        <w:t xml:space="preserve">O gráfico mostrado ao lado resultou de uma experiência na qual a superfície metálica de uma célula fotoelétrica foi iluminada, separadamente, por duas fontes de luz monocromática distintas, de freqüências </w:t>
      </w:r>
      <w:r>
        <w:sym w:font="Symbol" w:char="F06E"/>
      </w:r>
      <w:r>
        <w:rPr>
          <w:vertAlign w:val="subscript"/>
        </w:rPr>
        <w:t>1</w:t>
      </w:r>
      <w:r>
        <w:t xml:space="preserve"> = 6,0 x 10</w:t>
      </w:r>
      <w:r>
        <w:rPr>
          <w:vertAlign w:val="superscript"/>
        </w:rPr>
        <w:t>14</w:t>
      </w:r>
      <w:r>
        <w:t xml:space="preserve"> Hz e </w:t>
      </w:r>
      <w:r>
        <w:sym w:font="Symbol" w:char="F06E"/>
      </w:r>
      <w:r>
        <w:rPr>
          <w:vertAlign w:val="subscript"/>
        </w:rPr>
        <w:t>2</w:t>
      </w:r>
      <w:r>
        <w:t xml:space="preserve"> = 7,5 x 10</w:t>
      </w:r>
      <w:r>
        <w:rPr>
          <w:vertAlign w:val="superscript"/>
        </w:rPr>
        <w:t>14</w:t>
      </w:r>
      <w:r>
        <w:t xml:space="preserve"> Hz, respectivamente. As energias cinéticas máximas, K</w:t>
      </w:r>
      <w:r>
        <w:rPr>
          <w:vertAlign w:val="subscript"/>
        </w:rPr>
        <w:t>1</w:t>
      </w:r>
      <w:r>
        <w:t xml:space="preserve"> = 2,0 eV e K</w:t>
      </w:r>
      <w:r>
        <w:rPr>
          <w:vertAlign w:val="subscript"/>
        </w:rPr>
        <w:t>2</w:t>
      </w:r>
      <w:r>
        <w:t xml:space="preserve"> = 3,0 eV, dos elétrons arrancados do metal, pelos dois tipos de luz, estão indicadas no gráfico. A reta que passa pelo dois pontos experimentais do gráfico obedece à relação estabelecida por Einstein para o efeito fotoelétrico, ou seja,K = h</w:t>
      </w:r>
      <w:r>
        <w:sym w:font="Symbol" w:char="F06E"/>
      </w:r>
      <w:r>
        <w:t xml:space="preserve"> - </w:t>
      </w:r>
      <w:r>
        <w:sym w:font="Symbol" w:char="F066"/>
      </w:r>
      <w:r>
        <w:t xml:space="preserve">, onde h é a constante de Planck e </w:t>
      </w:r>
      <w:r>
        <w:sym w:font="Symbol" w:char="F066"/>
      </w:r>
      <w:r>
        <w:t xml:space="preserve"> é a chamada função trabalho, característica de cada material. Baseando-se na relação de Einstein, o valor calculado de </w:t>
      </w:r>
      <w:r>
        <w:sym w:font="Symbol" w:char="F066"/>
      </w:r>
      <w:r>
        <w:t>, em elétron-volts, é:</w:t>
      </w:r>
    </w:p>
    <w:p w:rsidR="004D736A" w:rsidRDefault="004D736A" w:rsidP="004D736A">
      <w:pPr>
        <w:ind w:left="360" w:hanging="360"/>
        <w:jc w:val="both"/>
      </w:pPr>
    </w:p>
    <w:p w:rsidR="004D736A" w:rsidRDefault="004D736A" w:rsidP="004D736A">
      <w:pPr>
        <w:ind w:left="360" w:hanging="360"/>
        <w:jc w:val="center"/>
      </w:pPr>
      <w:r>
        <w:object w:dxaOrig="3999" w:dyaOrig="3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55pt;height:112.4pt" o:ole="">
            <v:imagedata r:id="rId4" o:title=""/>
          </v:shape>
          <o:OLEObject Type="Embed" ProgID="Designer.Drawing.6" ShapeID="_x0000_i1025" DrawAspect="Content" ObjectID="_1536350963" r:id="rId5"/>
        </w:object>
      </w:r>
    </w:p>
    <w:p w:rsidR="004D736A" w:rsidRDefault="004D736A" w:rsidP="004D736A">
      <w:pPr>
        <w:ind w:left="360" w:hanging="360"/>
        <w:jc w:val="both"/>
        <w:rPr>
          <w:b/>
          <w:bCs/>
        </w:rPr>
      </w:pPr>
    </w:p>
    <w:p w:rsidR="004D736A" w:rsidRPr="00A5738F" w:rsidRDefault="004D736A" w:rsidP="004D736A">
      <w:pPr>
        <w:ind w:left="720" w:hanging="360"/>
        <w:jc w:val="both"/>
      </w:pPr>
      <w:r w:rsidRPr="00A5738F">
        <w:rPr>
          <w:bCs/>
        </w:rPr>
        <w:t>a)</w:t>
      </w:r>
      <w:r w:rsidRPr="00A5738F">
        <w:rPr>
          <w:bCs/>
        </w:rPr>
        <w:tab/>
      </w:r>
      <w:r w:rsidRPr="00A5738F">
        <w:t>1,3</w:t>
      </w:r>
    </w:p>
    <w:p w:rsidR="004D736A" w:rsidRPr="00A5738F" w:rsidRDefault="004D736A" w:rsidP="004D736A">
      <w:pPr>
        <w:ind w:left="720" w:hanging="360"/>
        <w:jc w:val="both"/>
      </w:pPr>
      <w:r w:rsidRPr="00A5738F">
        <w:rPr>
          <w:bCs/>
        </w:rPr>
        <w:t>b)</w:t>
      </w:r>
      <w:r w:rsidRPr="00A5738F">
        <w:rPr>
          <w:bCs/>
        </w:rPr>
        <w:tab/>
      </w:r>
      <w:r w:rsidRPr="00A5738F">
        <w:t>1,6</w:t>
      </w:r>
    </w:p>
    <w:p w:rsidR="004D736A" w:rsidRPr="00A5738F" w:rsidRDefault="004D736A" w:rsidP="004D736A">
      <w:pPr>
        <w:ind w:left="720" w:hanging="360"/>
        <w:jc w:val="both"/>
      </w:pPr>
      <w:r w:rsidRPr="00A5738F">
        <w:rPr>
          <w:bCs/>
        </w:rPr>
        <w:t>c)</w:t>
      </w:r>
      <w:r w:rsidRPr="00A5738F">
        <w:rPr>
          <w:bCs/>
        </w:rPr>
        <w:tab/>
      </w:r>
      <w:r w:rsidRPr="00A5738F">
        <w:t>1,8</w:t>
      </w:r>
    </w:p>
    <w:p w:rsidR="004D736A" w:rsidRPr="00A5738F" w:rsidRDefault="004D736A" w:rsidP="004D736A">
      <w:pPr>
        <w:ind w:left="720" w:hanging="360"/>
        <w:jc w:val="both"/>
      </w:pPr>
      <w:r w:rsidRPr="00A5738F">
        <w:rPr>
          <w:bCs/>
        </w:rPr>
        <w:t>d)</w:t>
      </w:r>
      <w:r w:rsidRPr="00A5738F">
        <w:rPr>
          <w:bCs/>
        </w:rPr>
        <w:tab/>
      </w:r>
      <w:r w:rsidRPr="00A5738F">
        <w:t>2,0</w:t>
      </w:r>
    </w:p>
    <w:p w:rsidR="004D736A" w:rsidRDefault="004D736A" w:rsidP="004D736A">
      <w:pPr>
        <w:ind w:left="720" w:hanging="360"/>
        <w:jc w:val="both"/>
      </w:pPr>
      <w:r w:rsidRPr="00A5738F">
        <w:rPr>
          <w:bCs/>
        </w:rPr>
        <w:t>e)</w:t>
      </w:r>
      <w:r w:rsidRPr="00A5738F">
        <w:rPr>
          <w:bCs/>
        </w:rPr>
        <w:tab/>
      </w:r>
      <w:r w:rsidRPr="00A5738F">
        <w:t>2,3</w:t>
      </w:r>
    </w:p>
    <w:p w:rsidR="00302BE2" w:rsidRPr="004D736A" w:rsidRDefault="00302BE2" w:rsidP="004D736A"/>
    <w:sectPr w:rsidR="00302BE2" w:rsidRPr="004D736A" w:rsidSect="004D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736A"/>
    <w:rsid w:val="001773BC"/>
    <w:rsid w:val="0023395C"/>
    <w:rsid w:val="00302BE2"/>
    <w:rsid w:val="004D736A"/>
    <w:rsid w:val="005D28A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B4CA6-D0F7-4606-98EE-37F3D0D9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