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0A2" w:rsidRDefault="00A240A2" w:rsidP="00A240A2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A240A2" w:rsidRDefault="00A240A2" w:rsidP="00A240A2">
      <w:pPr>
        <w:ind w:left="708" w:hanging="360"/>
        <w:jc w:val="both"/>
      </w:pPr>
      <w:r>
        <w:t>I.</w:t>
      </w:r>
      <w:r>
        <w:tab/>
        <w:t>Como sabemos, uma agulha magnética (bússola) se orienta numa direção preferencial sobre a superfície da Terra. Na tentativa de explicar tal fenômeno, o cientista inglês W. Gilbert apresentou a seguinte idéia:</w:t>
      </w:r>
    </w:p>
    <w:p w:rsidR="00A240A2" w:rsidRDefault="00A240A2" w:rsidP="00A240A2">
      <w:pPr>
        <w:ind w:left="360" w:hanging="360"/>
        <w:jc w:val="both"/>
      </w:pPr>
    </w:p>
    <w:p w:rsidR="00A240A2" w:rsidRDefault="00A240A2" w:rsidP="00A240A2">
      <w:pPr>
        <w:ind w:left="360"/>
        <w:jc w:val="both"/>
      </w:pPr>
      <w:r>
        <w:t>“…a orientação da agulha magnética se deve ao fato de a Terra se comportar como um grande ímã”. Segundo Gilbert, o pólo norte geográfico da Terra seria também um pólo magnético que atrai a extremidade norte da agulha magnética. De modo semelhante, o pólo sul geográfico da Terra se comporta como um pólo magnético que atrai o pólo sul da agulha magnética.</w:t>
      </w:r>
    </w:p>
    <w:p w:rsidR="00A240A2" w:rsidRDefault="00A240A2" w:rsidP="00A240A2">
      <w:pPr>
        <w:ind w:left="360" w:hanging="360"/>
        <w:jc w:val="both"/>
      </w:pPr>
    </w:p>
    <w:p w:rsidR="00A240A2" w:rsidRDefault="00A240A2" w:rsidP="00A240A2">
      <w:pPr>
        <w:ind w:left="360"/>
        <w:jc w:val="both"/>
      </w:pPr>
      <w:r>
        <w:t xml:space="preserve">Em vista da explicação acima apresentada, é </w:t>
      </w:r>
      <w:r>
        <w:rPr>
          <w:b/>
          <w:bCs/>
        </w:rPr>
        <w:t>correto</w:t>
      </w:r>
      <w:r>
        <w:t xml:space="preserve"> afirmar que as linhas de indução do cmapo magnético da Terra se orientam externamente no sentido:</w:t>
      </w:r>
    </w:p>
    <w:p w:rsidR="00A240A2" w:rsidRDefault="00A240A2" w:rsidP="00A240A2">
      <w:pPr>
        <w:ind w:left="720" w:hanging="360"/>
        <w:jc w:val="both"/>
      </w:pPr>
      <w:r>
        <w:t>a)</w:t>
      </w:r>
      <w:r>
        <w:tab/>
        <w:t>Leste-Oeste;</w:t>
      </w:r>
    </w:p>
    <w:p w:rsidR="00A240A2" w:rsidRDefault="00A240A2" w:rsidP="00A240A2">
      <w:pPr>
        <w:ind w:left="720" w:hanging="360"/>
        <w:jc w:val="both"/>
      </w:pPr>
      <w:r>
        <w:t>b)</w:t>
      </w:r>
      <w:r>
        <w:tab/>
        <w:t>Sul-Norte;</w:t>
      </w:r>
    </w:p>
    <w:p w:rsidR="00A240A2" w:rsidRDefault="00A240A2" w:rsidP="00A240A2">
      <w:pPr>
        <w:ind w:left="720" w:hanging="360"/>
        <w:jc w:val="both"/>
      </w:pPr>
      <w:r>
        <w:t>c)</w:t>
      </w:r>
      <w:r>
        <w:tab/>
        <w:t>Oeste-Leste;</w:t>
      </w:r>
    </w:p>
    <w:p w:rsidR="00A240A2" w:rsidRDefault="00A240A2" w:rsidP="00A240A2">
      <w:pPr>
        <w:ind w:left="720" w:hanging="360"/>
        <w:jc w:val="both"/>
      </w:pPr>
      <w:r>
        <w:t>d)</w:t>
      </w:r>
      <w:r>
        <w:tab/>
        <w:t>Norte-Sul;</w:t>
      </w:r>
    </w:p>
    <w:p w:rsidR="00A240A2" w:rsidRDefault="00A240A2" w:rsidP="00A240A2">
      <w:pPr>
        <w:ind w:left="720" w:hanging="360"/>
        <w:jc w:val="both"/>
      </w:pPr>
      <w:r>
        <w:t>e)</w:t>
      </w:r>
      <w:r>
        <w:tab/>
        <w:t>Para o centro da Terra.</w:t>
      </w:r>
    </w:p>
    <w:p w:rsidR="00A240A2" w:rsidRDefault="00A240A2" w:rsidP="00A240A2">
      <w:pPr>
        <w:ind w:left="360" w:hanging="360"/>
        <w:jc w:val="both"/>
      </w:pPr>
    </w:p>
    <w:p w:rsidR="00A240A2" w:rsidRDefault="00A240A2" w:rsidP="00A240A2">
      <w:pPr>
        <w:ind w:left="720" w:hanging="360"/>
        <w:jc w:val="both"/>
      </w:pPr>
      <w:r>
        <w:t>II.</w:t>
      </w:r>
      <w:r>
        <w:tab/>
        <w:t>Justifique sua resposta.</w:t>
      </w:r>
    </w:p>
    <w:p w:rsidR="00302BE2" w:rsidRPr="00A240A2" w:rsidRDefault="00302BE2" w:rsidP="00A240A2"/>
    <w:sectPr w:rsidR="00302BE2" w:rsidRPr="00A240A2" w:rsidSect="00A240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240A2"/>
    <w:rsid w:val="001773BC"/>
    <w:rsid w:val="0023395C"/>
    <w:rsid w:val="00302BE2"/>
    <w:rsid w:val="003B1E3B"/>
    <w:rsid w:val="00A240A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A0F875-7331-453F-B39E-C489A669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