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75" w:rsidRDefault="00D60B75" w:rsidP="00D60B75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</w:rPr>
        <w:t xml:space="preserve"> </w:t>
      </w:r>
    </w:p>
    <w:p w:rsidR="00D60B75" w:rsidRDefault="00D60B75" w:rsidP="00D60B75">
      <w:pPr>
        <w:ind w:left="360"/>
        <w:jc w:val="both"/>
      </w:pPr>
      <w:r>
        <w:t xml:space="preserve">O átomo de hidrogênio no modelo de Bohr é constituído de um elétron de carga </w:t>
      </w:r>
      <w:r>
        <w:rPr>
          <w:b/>
          <w:i/>
        </w:rPr>
        <w:t>e</w:t>
      </w:r>
      <w:r>
        <w:t xml:space="preserve"> que se move em órbitas circulares de raio </w:t>
      </w:r>
      <w:r>
        <w:rPr>
          <w:b/>
          <w:i/>
        </w:rPr>
        <w:t>r</w:t>
      </w:r>
      <w:r>
        <w:t>, em torno do próton, sob a influência da força de atração coulombiana. O trabalho efetuado por esta força sobre o elétron ao percorrer a órbita do estado fundamental é</w:t>
      </w:r>
    </w:p>
    <w:p w:rsidR="00D60B75" w:rsidRPr="00575573" w:rsidRDefault="00D60B75" w:rsidP="00D60B75">
      <w:pPr>
        <w:ind w:left="720" w:hanging="360"/>
        <w:jc w:val="both"/>
      </w:pPr>
      <w:r w:rsidRPr="00575573">
        <w:rPr>
          <w:bCs/>
        </w:rPr>
        <w:t>a)</w:t>
      </w:r>
      <w:r w:rsidRPr="00575573">
        <w:rPr>
          <w:bCs/>
        </w:rPr>
        <w:tab/>
      </w:r>
      <w:r w:rsidRPr="00575573">
        <w:rPr>
          <w:position w:val="-12"/>
        </w:rPr>
        <w:object w:dxaOrig="10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05pt;height:17.2pt" o:ole="" fillcolor="window">
            <v:imagedata r:id="rId4" o:title=""/>
          </v:shape>
          <o:OLEObject Type="Embed" ProgID="Equation.DSMT4" ShapeID="_x0000_i1025" DrawAspect="Content" ObjectID="_1536350980" r:id="rId5"/>
        </w:object>
      </w:r>
      <w:r w:rsidRPr="00575573">
        <w:t>.</w:t>
      </w:r>
    </w:p>
    <w:p w:rsidR="00D60B75" w:rsidRPr="00575573" w:rsidRDefault="00D60B75" w:rsidP="00D60B75">
      <w:pPr>
        <w:ind w:left="720" w:hanging="360"/>
        <w:jc w:val="both"/>
      </w:pPr>
      <w:r w:rsidRPr="00575573">
        <w:rPr>
          <w:bCs/>
        </w:rPr>
        <w:t>b)</w:t>
      </w:r>
      <w:r w:rsidRPr="00575573">
        <w:rPr>
          <w:bCs/>
        </w:rPr>
        <w:tab/>
      </w:r>
      <w:r w:rsidRPr="00575573">
        <w:rPr>
          <w:position w:val="-12"/>
        </w:rPr>
        <w:object w:dxaOrig="900" w:dyaOrig="340">
          <v:shape id="_x0000_i1026" type="#_x0000_t75" style="width:45.05pt;height:17.2pt" o:ole="" fillcolor="window">
            <v:imagedata r:id="rId6" o:title=""/>
          </v:shape>
          <o:OLEObject Type="Embed" ProgID="Equation.DSMT4" ShapeID="_x0000_i1026" DrawAspect="Content" ObjectID="_1536350981" r:id="rId7"/>
        </w:object>
      </w:r>
      <w:r w:rsidRPr="00575573">
        <w:t>.</w:t>
      </w:r>
    </w:p>
    <w:p w:rsidR="00D60B75" w:rsidRPr="00575573" w:rsidRDefault="00D60B75" w:rsidP="00D60B75">
      <w:pPr>
        <w:ind w:left="720" w:hanging="360"/>
        <w:jc w:val="both"/>
      </w:pPr>
      <w:r w:rsidRPr="00575573">
        <w:t>c)</w:t>
      </w:r>
      <w:r w:rsidRPr="00575573">
        <w:tab/>
      </w:r>
      <w:r w:rsidRPr="00575573">
        <w:rPr>
          <w:position w:val="-12"/>
        </w:rPr>
        <w:object w:dxaOrig="1160" w:dyaOrig="340">
          <v:shape id="_x0000_i1027" type="#_x0000_t75" style="width:58.05pt;height:17.2pt" o:ole="" fillcolor="window">
            <v:imagedata r:id="rId8" o:title=""/>
          </v:shape>
          <o:OLEObject Type="Embed" ProgID="Equation.DSMT4" ShapeID="_x0000_i1027" DrawAspect="Content" ObjectID="_1536350982" r:id="rId9"/>
        </w:object>
      </w:r>
      <w:r w:rsidRPr="00575573">
        <w:t>.</w:t>
      </w:r>
    </w:p>
    <w:p w:rsidR="00D60B75" w:rsidRPr="00575573" w:rsidRDefault="00D60B75" w:rsidP="00D60B75">
      <w:pPr>
        <w:ind w:left="720" w:hanging="360"/>
        <w:jc w:val="both"/>
      </w:pPr>
      <w:r w:rsidRPr="00575573">
        <w:rPr>
          <w:bCs/>
        </w:rPr>
        <w:t>d)</w:t>
      </w:r>
      <w:r w:rsidRPr="00575573">
        <w:rPr>
          <w:bCs/>
        </w:rPr>
        <w:tab/>
      </w:r>
      <w:r w:rsidRPr="00575573">
        <w:rPr>
          <w:position w:val="-6"/>
        </w:rPr>
        <w:object w:dxaOrig="480" w:dyaOrig="279">
          <v:shape id="_x0000_i1028" type="#_x0000_t75" style="width:24.15pt;height:13.95pt" o:ole="" fillcolor="window">
            <v:imagedata r:id="rId10" o:title=""/>
          </v:shape>
          <o:OLEObject Type="Embed" ProgID="Equation.DSMT4" ShapeID="_x0000_i1028" DrawAspect="Content" ObjectID="_1536350983" r:id="rId11"/>
        </w:object>
      </w:r>
      <w:r w:rsidRPr="00575573">
        <w:t>.</w:t>
      </w:r>
    </w:p>
    <w:p w:rsidR="00D60B75" w:rsidRDefault="00D60B75" w:rsidP="00D60B75">
      <w:pPr>
        <w:ind w:left="720" w:hanging="360"/>
        <w:jc w:val="both"/>
        <w:rPr>
          <w:b/>
        </w:rPr>
      </w:pPr>
      <w:r w:rsidRPr="00575573">
        <w:rPr>
          <w:bCs/>
        </w:rPr>
        <w:t>e)</w:t>
      </w:r>
      <w:r w:rsidRPr="00575573">
        <w:rPr>
          <w:bCs/>
        </w:rPr>
        <w:tab/>
      </w:r>
      <w:r w:rsidRPr="00575573">
        <w:t>n.d.a.</w:t>
      </w:r>
    </w:p>
    <w:p w:rsidR="00302BE2" w:rsidRPr="00D60B75" w:rsidRDefault="00302BE2" w:rsidP="00D60B75"/>
    <w:sectPr w:rsidR="00302BE2" w:rsidRPr="00D60B75" w:rsidSect="00D60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0B75"/>
    <w:rsid w:val="001773BC"/>
    <w:rsid w:val="0023395C"/>
    <w:rsid w:val="00302BE2"/>
    <w:rsid w:val="005A2F34"/>
    <w:rsid w:val="00D60B7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2F41F-AA4A-482E-95CD-3E11F969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