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2EC" w:rsidRDefault="00FB12EC" w:rsidP="00FB12EC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FB12EC" w:rsidRDefault="00FB12EC" w:rsidP="00FB12EC">
      <w:pPr>
        <w:ind w:left="360"/>
        <w:jc w:val="both"/>
      </w:pPr>
      <w:r>
        <w:t xml:space="preserve">Com relação aos fenômenos físicos, envolvendo </w:t>
      </w:r>
      <w:r>
        <w:rPr>
          <w:b/>
          <w:bCs/>
        </w:rPr>
        <w:t>elétrons</w:t>
      </w:r>
      <w:r>
        <w:t xml:space="preserve">, é </w:t>
      </w:r>
      <w:r>
        <w:rPr>
          <w:b/>
          <w:bCs/>
        </w:rPr>
        <w:t xml:space="preserve">correto </w:t>
      </w:r>
      <w:r>
        <w:t>afirmar:</w:t>
      </w:r>
    </w:p>
    <w:p w:rsidR="00FB12EC" w:rsidRPr="00B92DD4" w:rsidRDefault="00FB12EC" w:rsidP="00FB12EC">
      <w:pPr>
        <w:ind w:left="720" w:hanging="360"/>
        <w:jc w:val="both"/>
      </w:pPr>
      <w:r w:rsidRPr="00B92DD4">
        <w:rPr>
          <w:bCs/>
        </w:rPr>
        <w:t>01.</w:t>
      </w:r>
      <w:r w:rsidRPr="00B92DD4">
        <w:rPr>
          <w:bCs/>
        </w:rPr>
        <w:tab/>
      </w:r>
      <w:r w:rsidRPr="00B92DD4">
        <w:t>Podem ser chamados de raios catódicos.</w:t>
      </w:r>
    </w:p>
    <w:p w:rsidR="00FB12EC" w:rsidRPr="00B92DD4" w:rsidRDefault="00FB12EC" w:rsidP="00FB12EC">
      <w:pPr>
        <w:ind w:left="720" w:hanging="360"/>
        <w:jc w:val="both"/>
      </w:pPr>
      <w:r w:rsidRPr="00B92DD4">
        <w:rPr>
          <w:bCs/>
        </w:rPr>
        <w:t>02.</w:t>
      </w:r>
      <w:r w:rsidRPr="00B92DD4">
        <w:rPr>
          <w:bCs/>
        </w:rPr>
        <w:tab/>
      </w:r>
      <w:r w:rsidRPr="00B92DD4">
        <w:t>Na célebre experiência de Thomson, conseguiu–se determinar a sua carga.</w:t>
      </w:r>
    </w:p>
    <w:p w:rsidR="00FB12EC" w:rsidRPr="00B92DD4" w:rsidRDefault="00FB12EC" w:rsidP="00FB12EC">
      <w:pPr>
        <w:ind w:left="720" w:hanging="360"/>
        <w:jc w:val="both"/>
      </w:pPr>
      <w:r w:rsidRPr="00B92DD4">
        <w:rPr>
          <w:bCs/>
        </w:rPr>
        <w:t>04.</w:t>
      </w:r>
      <w:r w:rsidRPr="00B92DD4">
        <w:rPr>
          <w:bCs/>
        </w:rPr>
        <w:tab/>
      </w:r>
      <w:r w:rsidRPr="00B92DD4">
        <w:t>A razão entre a sua carga e a sua massa foi possível determinar, devido aos trabalhos do físico Robert A. Millikan, na famosa experiência da gota de óleo.</w:t>
      </w:r>
    </w:p>
    <w:p w:rsidR="00FB12EC" w:rsidRPr="00B92DD4" w:rsidRDefault="00FB12EC" w:rsidP="00FB12EC">
      <w:pPr>
        <w:ind w:left="720" w:hanging="360"/>
        <w:jc w:val="both"/>
      </w:pPr>
      <w:r w:rsidRPr="00B92DD4">
        <w:rPr>
          <w:bCs/>
        </w:rPr>
        <w:t>08.</w:t>
      </w:r>
      <w:r w:rsidRPr="00B92DD4">
        <w:rPr>
          <w:bCs/>
        </w:rPr>
        <w:tab/>
      </w:r>
      <w:r w:rsidRPr="00B92DD4">
        <w:t>O “quantum” de carga elétrica elementar na Natureza é igual à carga do elétron que vale, no S.I., aproximadamente 1,6.10</w:t>
      </w:r>
      <w:r w:rsidRPr="00B92DD4">
        <w:rPr>
          <w:vertAlign w:val="superscript"/>
        </w:rPr>
        <w:t>–19</w:t>
      </w:r>
      <w:r w:rsidRPr="00B92DD4">
        <w:t>C. Isto é, em módulo, toda e qualquer carga elétrica é um múltiplo inteiro da carga do elétron.</w:t>
      </w:r>
    </w:p>
    <w:p w:rsidR="00FB12EC" w:rsidRPr="00B92DD4" w:rsidRDefault="00FB12EC" w:rsidP="00FB12EC">
      <w:pPr>
        <w:ind w:left="720" w:hanging="360"/>
        <w:jc w:val="both"/>
      </w:pPr>
      <w:r w:rsidRPr="00B92DD4">
        <w:rPr>
          <w:bCs/>
        </w:rPr>
        <w:t>16.</w:t>
      </w:r>
      <w:r w:rsidRPr="00B92DD4">
        <w:rPr>
          <w:bCs/>
        </w:rPr>
        <w:tab/>
      </w:r>
      <w:r w:rsidRPr="00B92DD4">
        <w:t>Um outro moldo de designarmos os elétrons é pelo nome de raios canais, pois são obtidos a partir da canalização dos elétrons oriundos do ânodo de um tubo gerador.</w:t>
      </w:r>
    </w:p>
    <w:p w:rsidR="00FB12EC" w:rsidRPr="00B92DD4" w:rsidRDefault="00FB12EC" w:rsidP="00FB12EC">
      <w:pPr>
        <w:ind w:left="720" w:hanging="360"/>
        <w:jc w:val="both"/>
      </w:pPr>
      <w:r w:rsidRPr="00B92DD4">
        <w:rPr>
          <w:bCs/>
        </w:rPr>
        <w:t>32.</w:t>
      </w:r>
      <w:r w:rsidRPr="00B92DD4">
        <w:rPr>
          <w:bCs/>
        </w:rPr>
        <w:tab/>
      </w:r>
      <w:r w:rsidRPr="00B92DD4">
        <w:t>Uma superfície de potássio metálico é capaz de emitir elétrons, quando submetida a uma radiação violeta monocromática. Esse fenômeno é conhecido com o nome de efeito fotoelétrico.</w:t>
      </w:r>
    </w:p>
    <w:p w:rsidR="00FB12EC" w:rsidRDefault="00FB12EC" w:rsidP="00FB12EC">
      <w:pPr>
        <w:ind w:left="720" w:hanging="360"/>
        <w:jc w:val="both"/>
      </w:pPr>
      <w:r w:rsidRPr="00B92DD4">
        <w:rPr>
          <w:bCs/>
        </w:rPr>
        <w:t>64.</w:t>
      </w:r>
      <w:r w:rsidRPr="00B92DD4">
        <w:rPr>
          <w:bCs/>
        </w:rPr>
        <w:tab/>
      </w:r>
      <w:r w:rsidRPr="00B92DD4">
        <w:t>No efeito Compton, são emitidos elétrons a partir de uma superfície metálica, desde que a radiação seja monocromática, de grande intensidade e grande comprimento de onda.</w:t>
      </w:r>
    </w:p>
    <w:p w:rsidR="00302BE2" w:rsidRPr="00FB12EC" w:rsidRDefault="00302BE2" w:rsidP="00FB12EC"/>
    <w:sectPr w:rsidR="00302BE2" w:rsidRPr="00FB12EC" w:rsidSect="00FB1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2EC"/>
    <w:rsid w:val="001773BC"/>
    <w:rsid w:val="0023395C"/>
    <w:rsid w:val="00302BE2"/>
    <w:rsid w:val="00D7690F"/>
    <w:rsid w:val="00D969A5"/>
    <w:rsid w:val="00FB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07C09-8884-407E-9A4E-D1B8A487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