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66" w:rsidRDefault="00644466" w:rsidP="00644466">
      <w:pPr>
        <w:autoSpaceDE w:val="0"/>
        <w:autoSpaceDN w:val="0"/>
        <w:adjustRightInd w:val="0"/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644466" w:rsidRDefault="00644466" w:rsidP="00644466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18"/>
        </w:rPr>
        <w:t xml:space="preserve">Experimentos de absorção de radiação mostram que a relação entre a energia </w:t>
      </w:r>
      <w:r>
        <w:rPr>
          <w:b/>
          <w:bCs/>
          <w:szCs w:val="18"/>
        </w:rPr>
        <w:t xml:space="preserve">E </w:t>
      </w:r>
      <w:r>
        <w:rPr>
          <w:szCs w:val="18"/>
        </w:rPr>
        <w:t xml:space="preserve">e a quantidade de movimento </w:t>
      </w:r>
      <w:r>
        <w:rPr>
          <w:b/>
          <w:bCs/>
          <w:szCs w:val="18"/>
        </w:rPr>
        <w:t xml:space="preserve">p </w:t>
      </w:r>
      <w:r>
        <w:rPr>
          <w:szCs w:val="18"/>
        </w:rPr>
        <w:t xml:space="preserve">de um fóton é </w:t>
      </w:r>
      <w:r>
        <w:rPr>
          <w:b/>
          <w:bCs/>
          <w:szCs w:val="18"/>
        </w:rPr>
        <w:t>E = pc</w:t>
      </w:r>
      <w:r>
        <w:rPr>
          <w:szCs w:val="18"/>
        </w:rPr>
        <w:t xml:space="preserve">. Considere um sistema isolado formado por dois blocos de massas </w:t>
      </w:r>
      <w:r>
        <w:rPr>
          <w:b/>
          <w:bCs/>
          <w:szCs w:val="18"/>
        </w:rPr>
        <w:t>m</w:t>
      </w:r>
      <w:r>
        <w:rPr>
          <w:b/>
          <w:bCs/>
          <w:szCs w:val="14"/>
          <w:vertAlign w:val="subscript"/>
        </w:rPr>
        <w:t>1</w:t>
      </w:r>
      <w:r>
        <w:rPr>
          <w:b/>
          <w:bCs/>
          <w:szCs w:val="14"/>
        </w:rPr>
        <w:t xml:space="preserve"> </w:t>
      </w:r>
      <w:r>
        <w:rPr>
          <w:szCs w:val="18"/>
        </w:rPr>
        <w:t xml:space="preserve">e </w:t>
      </w:r>
      <w:r>
        <w:rPr>
          <w:b/>
          <w:bCs/>
          <w:szCs w:val="18"/>
        </w:rPr>
        <w:t>m</w:t>
      </w:r>
      <w:r>
        <w:rPr>
          <w:b/>
          <w:bCs/>
          <w:szCs w:val="14"/>
          <w:vertAlign w:val="subscript"/>
        </w:rPr>
        <w:t>2</w:t>
      </w:r>
      <w:r>
        <w:rPr>
          <w:szCs w:val="18"/>
        </w:rPr>
        <w:t xml:space="preserve">, respectivamente, colocados no vácuo, e separados entre si de uma distância </w:t>
      </w:r>
      <w:r>
        <w:rPr>
          <w:b/>
          <w:bCs/>
          <w:szCs w:val="18"/>
        </w:rPr>
        <w:t>L</w:t>
      </w:r>
      <w:r>
        <w:rPr>
          <w:szCs w:val="18"/>
        </w:rPr>
        <w:t xml:space="preserve">. No instante </w:t>
      </w:r>
      <w:r>
        <w:rPr>
          <w:b/>
          <w:bCs/>
          <w:szCs w:val="18"/>
        </w:rPr>
        <w:t>t = 0</w:t>
      </w:r>
      <w:r>
        <w:rPr>
          <w:szCs w:val="18"/>
        </w:rPr>
        <w:t xml:space="preserve">, o bloco de massa </w:t>
      </w:r>
      <w:r>
        <w:rPr>
          <w:b/>
          <w:bCs/>
          <w:szCs w:val="18"/>
        </w:rPr>
        <w:t>m</w:t>
      </w:r>
      <w:r>
        <w:rPr>
          <w:b/>
          <w:bCs/>
          <w:szCs w:val="14"/>
          <w:vertAlign w:val="subscript"/>
        </w:rPr>
        <w:t>1</w:t>
      </w:r>
      <w:r>
        <w:rPr>
          <w:b/>
          <w:bCs/>
          <w:szCs w:val="14"/>
        </w:rPr>
        <w:t xml:space="preserve"> </w:t>
      </w:r>
      <w:r>
        <w:rPr>
          <w:szCs w:val="18"/>
        </w:rPr>
        <w:t xml:space="preserve">emite um fóton que é posteriormente absorvido inteiramente por </w:t>
      </w:r>
      <w:r>
        <w:rPr>
          <w:b/>
          <w:bCs/>
          <w:szCs w:val="18"/>
        </w:rPr>
        <w:t>m</w:t>
      </w:r>
      <w:r>
        <w:rPr>
          <w:b/>
          <w:bCs/>
          <w:szCs w:val="14"/>
          <w:vertAlign w:val="subscript"/>
        </w:rPr>
        <w:t>2</w:t>
      </w:r>
      <w:r>
        <w:rPr>
          <w:szCs w:val="18"/>
        </w:rPr>
        <w:t xml:space="preserve">, não havendo qualquer outro tipo de interação entre os blocos. (Ver figura). Suponha que </w:t>
      </w:r>
      <w:r>
        <w:rPr>
          <w:b/>
          <w:bCs/>
          <w:szCs w:val="18"/>
        </w:rPr>
        <w:t>m</w:t>
      </w:r>
      <w:r>
        <w:rPr>
          <w:b/>
          <w:bCs/>
          <w:szCs w:val="14"/>
          <w:vertAlign w:val="subscript"/>
        </w:rPr>
        <w:t>1</w:t>
      </w:r>
      <w:r>
        <w:rPr>
          <w:b/>
          <w:bCs/>
          <w:szCs w:val="14"/>
        </w:rPr>
        <w:t xml:space="preserve"> </w:t>
      </w:r>
      <w:r>
        <w:rPr>
          <w:szCs w:val="18"/>
        </w:rPr>
        <w:t>se torne</w:t>
      </w:r>
      <w:r>
        <w:rPr>
          <w:b/>
          <w:bCs/>
          <w:szCs w:val="18"/>
        </w:rPr>
        <w:t>m</w:t>
      </w:r>
      <w:r>
        <w:rPr>
          <w:b/>
          <w:bCs/>
          <w:szCs w:val="18"/>
          <w:vertAlign w:val="subscript"/>
        </w:rPr>
        <w:t>1</w:t>
      </w:r>
      <w:r>
        <w:rPr>
          <w:b/>
          <w:bCs/>
          <w:szCs w:val="18"/>
        </w:rPr>
        <w:t>’</w:t>
      </w:r>
      <w:r>
        <w:rPr>
          <w:b/>
          <w:bCs/>
          <w:szCs w:val="14"/>
        </w:rPr>
        <w:t xml:space="preserve"> </w:t>
      </w:r>
      <w:r>
        <w:rPr>
          <w:szCs w:val="18"/>
        </w:rPr>
        <w:t xml:space="preserve">em razão da emissão do fóton e, analogamente, </w:t>
      </w:r>
      <w:r>
        <w:rPr>
          <w:b/>
          <w:bCs/>
          <w:szCs w:val="18"/>
        </w:rPr>
        <w:t>m</w:t>
      </w:r>
      <w:r>
        <w:rPr>
          <w:b/>
          <w:bCs/>
          <w:szCs w:val="14"/>
          <w:vertAlign w:val="subscript"/>
        </w:rPr>
        <w:t>2</w:t>
      </w:r>
      <w:r>
        <w:rPr>
          <w:b/>
          <w:bCs/>
          <w:szCs w:val="14"/>
        </w:rPr>
        <w:t xml:space="preserve"> </w:t>
      </w:r>
      <w:r>
        <w:rPr>
          <w:szCs w:val="18"/>
        </w:rPr>
        <w:t xml:space="preserve">se torne </w:t>
      </w:r>
      <w:r>
        <w:rPr>
          <w:b/>
          <w:bCs/>
          <w:szCs w:val="18"/>
        </w:rPr>
        <w:t>m</w:t>
      </w:r>
      <w:r>
        <w:rPr>
          <w:b/>
          <w:bCs/>
          <w:szCs w:val="18"/>
          <w:vertAlign w:val="subscript"/>
        </w:rPr>
        <w:t>2</w:t>
      </w:r>
      <w:r>
        <w:rPr>
          <w:b/>
          <w:bCs/>
          <w:szCs w:val="18"/>
        </w:rPr>
        <w:t xml:space="preserve">’ </w:t>
      </w:r>
      <w:r>
        <w:rPr>
          <w:szCs w:val="18"/>
        </w:rPr>
        <w:t>devido à absorção desse fóton. Lembrando que esta questão também pode ser resolvida com recursos da Mecânica Clássica, assinale a opção que apresenta a relação correta entre a energia do fóton e as massas dos blocos.</w:t>
      </w:r>
    </w:p>
    <w:p w:rsidR="00644466" w:rsidRDefault="00644466" w:rsidP="00644466">
      <w:pPr>
        <w:autoSpaceDE w:val="0"/>
        <w:autoSpaceDN w:val="0"/>
        <w:adjustRightInd w:val="0"/>
        <w:ind w:left="360" w:hanging="360"/>
        <w:jc w:val="both"/>
      </w:pPr>
    </w:p>
    <w:p w:rsidR="00644466" w:rsidRDefault="00644466" w:rsidP="00644466">
      <w:pPr>
        <w:autoSpaceDE w:val="0"/>
        <w:autoSpaceDN w:val="0"/>
        <w:adjustRightInd w:val="0"/>
        <w:ind w:left="360" w:hanging="360"/>
        <w:jc w:val="center"/>
        <w:rPr>
          <w:b/>
          <w:bCs/>
        </w:rPr>
      </w:pPr>
      <w:r>
        <w:object w:dxaOrig="4789" w:dyaOrig="1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9pt;height:66.9pt" o:ole="">
            <v:imagedata r:id="rId4" o:title=""/>
          </v:shape>
          <o:OLEObject Type="Embed" ProgID="CorelDraw.Graphic.8" ShapeID="_x0000_i1025" DrawAspect="Content" ObjectID="_1536350989" r:id="rId5"/>
        </w:object>
      </w:r>
    </w:p>
    <w:p w:rsidR="00644466" w:rsidRDefault="00644466" w:rsidP="00644466">
      <w:pPr>
        <w:autoSpaceDE w:val="0"/>
        <w:autoSpaceDN w:val="0"/>
        <w:adjustRightInd w:val="0"/>
        <w:ind w:left="360" w:hanging="360"/>
        <w:jc w:val="both"/>
        <w:rPr>
          <w:b/>
          <w:bCs/>
        </w:rPr>
      </w:pPr>
    </w:p>
    <w:p w:rsidR="00644466" w:rsidRPr="009A3C51" w:rsidRDefault="00644466" w:rsidP="00644466">
      <w:pPr>
        <w:autoSpaceDE w:val="0"/>
        <w:autoSpaceDN w:val="0"/>
        <w:adjustRightInd w:val="0"/>
        <w:ind w:left="720" w:hanging="360"/>
        <w:jc w:val="both"/>
      </w:pPr>
      <w:r w:rsidRPr="009A3C51">
        <w:rPr>
          <w:bCs/>
        </w:rPr>
        <w:t>a)</w:t>
      </w:r>
      <w:r w:rsidRPr="009A3C51">
        <w:rPr>
          <w:bCs/>
        </w:rPr>
        <w:tab/>
      </w:r>
      <w:r w:rsidRPr="009A3C51">
        <w:t>E = (m</w:t>
      </w:r>
      <w:r w:rsidRPr="009A3C51">
        <w:rPr>
          <w:vertAlign w:val="subscript"/>
        </w:rPr>
        <w:t>2</w:t>
      </w:r>
      <w:r w:rsidRPr="009A3C51">
        <w:t xml:space="preserve"> – m</w:t>
      </w:r>
      <w:r w:rsidRPr="009A3C51">
        <w:rPr>
          <w:vertAlign w:val="subscript"/>
        </w:rPr>
        <w:t>1</w:t>
      </w:r>
      <w:r w:rsidRPr="009A3C51">
        <w:t>)c</w:t>
      </w:r>
      <w:r w:rsidRPr="009A3C51">
        <w:rPr>
          <w:vertAlign w:val="superscript"/>
        </w:rPr>
        <w:t>2</w:t>
      </w:r>
      <w:r w:rsidRPr="009A3C51">
        <w:t>.</w:t>
      </w:r>
    </w:p>
    <w:p w:rsidR="00644466" w:rsidRPr="009A3C51" w:rsidRDefault="00644466" w:rsidP="00644466">
      <w:pPr>
        <w:autoSpaceDE w:val="0"/>
        <w:autoSpaceDN w:val="0"/>
        <w:adjustRightInd w:val="0"/>
        <w:ind w:left="720" w:hanging="360"/>
        <w:jc w:val="both"/>
      </w:pPr>
      <w:r w:rsidRPr="009A3C51">
        <w:rPr>
          <w:bCs/>
        </w:rPr>
        <w:t>b)</w:t>
      </w:r>
      <w:r w:rsidRPr="009A3C51">
        <w:rPr>
          <w:bCs/>
        </w:rPr>
        <w:tab/>
      </w:r>
      <w:r w:rsidRPr="009A3C51">
        <w:t>E = (m</w:t>
      </w:r>
      <w:r w:rsidRPr="009A3C51">
        <w:rPr>
          <w:vertAlign w:val="subscript"/>
        </w:rPr>
        <w:t>1</w:t>
      </w:r>
      <w:r w:rsidRPr="009A3C51">
        <w:t>’ – m</w:t>
      </w:r>
      <w:r w:rsidRPr="009A3C51">
        <w:rPr>
          <w:vertAlign w:val="subscript"/>
        </w:rPr>
        <w:t>2</w:t>
      </w:r>
      <w:r w:rsidRPr="009A3C51">
        <w:t>’</w:t>
      </w:r>
      <w:r w:rsidRPr="009A3C51">
        <w:rPr>
          <w:vertAlign w:val="subscript"/>
        </w:rPr>
        <w:t>)c</w:t>
      </w:r>
      <w:r w:rsidRPr="009A3C51">
        <w:rPr>
          <w:vertAlign w:val="superscript"/>
        </w:rPr>
        <w:t>2</w:t>
      </w:r>
      <w:r w:rsidRPr="009A3C51">
        <w:t>.</w:t>
      </w:r>
    </w:p>
    <w:p w:rsidR="00644466" w:rsidRPr="009A3C51" w:rsidRDefault="00644466" w:rsidP="00644466">
      <w:pPr>
        <w:autoSpaceDE w:val="0"/>
        <w:autoSpaceDN w:val="0"/>
        <w:adjustRightInd w:val="0"/>
        <w:ind w:left="720" w:hanging="360"/>
        <w:jc w:val="both"/>
      </w:pPr>
      <w:r w:rsidRPr="009A3C51">
        <w:rPr>
          <w:bCs/>
        </w:rPr>
        <w:t>c)</w:t>
      </w:r>
      <w:r w:rsidRPr="009A3C51">
        <w:rPr>
          <w:bCs/>
        </w:rPr>
        <w:tab/>
      </w:r>
      <w:r w:rsidRPr="009A3C51">
        <w:t>E = (m</w:t>
      </w:r>
      <w:r w:rsidRPr="009A3C51">
        <w:rPr>
          <w:vertAlign w:val="subscript"/>
        </w:rPr>
        <w:t>2</w:t>
      </w:r>
      <w:r w:rsidRPr="009A3C51">
        <w:t>’ – m</w:t>
      </w:r>
      <w:r w:rsidRPr="009A3C51">
        <w:rPr>
          <w:vertAlign w:val="subscript"/>
        </w:rPr>
        <w:t>2</w:t>
      </w:r>
      <w:r w:rsidRPr="009A3C51">
        <w:t>)c</w:t>
      </w:r>
      <w:r w:rsidRPr="009A3C51">
        <w:rPr>
          <w:vertAlign w:val="superscript"/>
        </w:rPr>
        <w:t>2</w:t>
      </w:r>
      <w:r w:rsidRPr="009A3C51">
        <w:t>/2.</w:t>
      </w:r>
    </w:p>
    <w:p w:rsidR="00644466" w:rsidRPr="009A3C51" w:rsidRDefault="00644466" w:rsidP="00644466">
      <w:pPr>
        <w:autoSpaceDE w:val="0"/>
        <w:autoSpaceDN w:val="0"/>
        <w:adjustRightInd w:val="0"/>
        <w:ind w:left="720" w:hanging="360"/>
        <w:jc w:val="both"/>
      </w:pPr>
      <w:r w:rsidRPr="009A3C51">
        <w:rPr>
          <w:bCs/>
        </w:rPr>
        <w:t>d)</w:t>
      </w:r>
      <w:r w:rsidRPr="009A3C51">
        <w:rPr>
          <w:bCs/>
        </w:rPr>
        <w:tab/>
      </w:r>
      <w:r w:rsidRPr="009A3C51">
        <w:t>E = (m</w:t>
      </w:r>
      <w:r w:rsidRPr="009A3C51">
        <w:rPr>
          <w:vertAlign w:val="subscript"/>
        </w:rPr>
        <w:t>2</w:t>
      </w:r>
      <w:r w:rsidRPr="009A3C51">
        <w:t>’ – m</w:t>
      </w:r>
      <w:r w:rsidRPr="009A3C51">
        <w:rPr>
          <w:vertAlign w:val="subscript"/>
        </w:rPr>
        <w:t>2</w:t>
      </w:r>
      <w:r w:rsidRPr="009A3C51">
        <w:t>’)c</w:t>
      </w:r>
      <w:r w:rsidRPr="009A3C51">
        <w:rPr>
          <w:vertAlign w:val="superscript"/>
        </w:rPr>
        <w:t>2</w:t>
      </w:r>
      <w:r w:rsidRPr="009A3C51">
        <w:t>.</w:t>
      </w:r>
    </w:p>
    <w:p w:rsidR="00644466" w:rsidRDefault="00644466" w:rsidP="00644466">
      <w:pPr>
        <w:autoSpaceDE w:val="0"/>
        <w:autoSpaceDN w:val="0"/>
        <w:adjustRightInd w:val="0"/>
        <w:ind w:left="720" w:hanging="360"/>
        <w:jc w:val="both"/>
      </w:pPr>
      <w:r w:rsidRPr="009A3C51">
        <w:rPr>
          <w:bCs/>
        </w:rPr>
        <w:t>e)</w:t>
      </w:r>
      <w:r w:rsidRPr="009A3C51">
        <w:rPr>
          <w:bCs/>
        </w:rPr>
        <w:tab/>
      </w:r>
      <w:r w:rsidRPr="009A3C51">
        <w:t>E = (m</w:t>
      </w:r>
      <w:r w:rsidRPr="009A3C51">
        <w:rPr>
          <w:vertAlign w:val="subscript"/>
        </w:rPr>
        <w:t>1</w:t>
      </w:r>
      <w:r w:rsidRPr="009A3C51">
        <w:t xml:space="preserve"> + m</w:t>
      </w:r>
      <w:r w:rsidRPr="009A3C51">
        <w:rPr>
          <w:vertAlign w:val="subscript"/>
        </w:rPr>
        <w:t>1</w:t>
      </w:r>
      <w:r w:rsidRPr="009A3C51">
        <w:t>’)c</w:t>
      </w:r>
      <w:r w:rsidRPr="009A3C51">
        <w:rPr>
          <w:vertAlign w:val="superscript"/>
        </w:rPr>
        <w:t>2</w:t>
      </w:r>
      <w:r w:rsidRPr="009A3C51">
        <w:t>.</w:t>
      </w:r>
    </w:p>
    <w:p w:rsidR="00302BE2" w:rsidRPr="00644466" w:rsidRDefault="00302BE2" w:rsidP="00644466"/>
    <w:sectPr w:rsidR="00302BE2" w:rsidRPr="00644466" w:rsidSect="00644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4466"/>
    <w:rsid w:val="000B02C2"/>
    <w:rsid w:val="001773BC"/>
    <w:rsid w:val="0023395C"/>
    <w:rsid w:val="00302BE2"/>
    <w:rsid w:val="0064446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0668B-3B1B-4DED-8631-89B4A3C9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