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A3" w:rsidRDefault="001722A3" w:rsidP="001722A3">
      <w:pPr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</w:t>
      </w:r>
    </w:p>
    <w:p w:rsidR="001722A3" w:rsidRDefault="001722A3" w:rsidP="001722A3">
      <w:pPr>
        <w:ind w:left="360"/>
        <w:jc w:val="both"/>
        <w:rPr>
          <w:color w:val="000000"/>
          <w:szCs w:val="20"/>
        </w:rPr>
      </w:pPr>
      <w:r>
        <w:t>Considere dois níveis de energia de um átomo de sódio, representados no diagrama abaixo.</w:t>
      </w:r>
    </w:p>
    <w:p w:rsidR="001722A3" w:rsidRDefault="001722A3" w:rsidP="001722A3">
      <w:pPr>
        <w:ind w:left="360" w:hanging="360"/>
        <w:jc w:val="both"/>
      </w:pPr>
    </w:p>
    <w:p w:rsidR="001722A3" w:rsidRDefault="001722A3" w:rsidP="001722A3">
      <w:pPr>
        <w:ind w:left="360" w:hanging="360"/>
        <w:jc w:val="center"/>
        <w:rPr>
          <w:b/>
          <w:bCs/>
        </w:rPr>
      </w:pPr>
      <w:r>
        <w:object w:dxaOrig="3994" w:dyaOrig="2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55pt;height:91.5pt" o:ole="">
            <v:imagedata r:id="rId4" o:title=""/>
          </v:shape>
          <o:OLEObject Type="Embed" ProgID="CorelDraw.Graphic.8" ShapeID="_x0000_i1025" DrawAspect="Content" ObjectID="_1536351014" r:id="rId5"/>
        </w:object>
      </w:r>
    </w:p>
    <w:p w:rsidR="001722A3" w:rsidRDefault="001722A3" w:rsidP="001722A3">
      <w:pPr>
        <w:ind w:left="360" w:hanging="360"/>
        <w:jc w:val="both"/>
      </w:pPr>
    </w:p>
    <w:p w:rsidR="001722A3" w:rsidRDefault="001722A3" w:rsidP="001722A3">
      <w:pPr>
        <w:ind w:left="360"/>
        <w:jc w:val="both"/>
        <w:rPr>
          <w:color w:val="000000"/>
          <w:szCs w:val="20"/>
        </w:rPr>
      </w:pPr>
      <w:r>
        <w:t>A diferença de energia entre os níveis (inicial e final) é igual a 3,4 x 10</w:t>
      </w:r>
      <w:r>
        <w:rPr>
          <w:vertAlign w:val="superscript"/>
        </w:rPr>
        <w:t>–</w:t>
      </w:r>
      <w:r>
        <w:rPr>
          <w:szCs w:val="13"/>
          <w:vertAlign w:val="superscript"/>
        </w:rPr>
        <w:t>19</w:t>
      </w:r>
      <w:r>
        <w:rPr>
          <w:szCs w:val="13"/>
        </w:rPr>
        <w:t xml:space="preserve"> </w:t>
      </w:r>
      <w:r>
        <w:t>J e a energia do fóton é igual a h.f, em que h é a constante de Planck (6,6 x 10</w:t>
      </w:r>
      <w:r>
        <w:rPr>
          <w:vertAlign w:val="superscript"/>
        </w:rPr>
        <w:t>–</w:t>
      </w:r>
      <w:r>
        <w:rPr>
          <w:szCs w:val="13"/>
          <w:vertAlign w:val="superscript"/>
        </w:rPr>
        <w:t>34</w:t>
      </w:r>
      <w:r>
        <w:rPr>
          <w:szCs w:val="13"/>
        </w:rPr>
        <w:t xml:space="preserve"> </w:t>
      </w:r>
      <w:r>
        <w:t>J.s) e f é a freqüência do fóton emitido. Considerando os dados apresentados e utilizando a tabela abaixo como referência</w:t>
      </w:r>
    </w:p>
    <w:p w:rsidR="001722A3" w:rsidRDefault="001722A3" w:rsidP="001722A3">
      <w:pPr>
        <w:ind w:left="360" w:hanging="360"/>
        <w:jc w:val="both"/>
        <w:rPr>
          <w:b/>
          <w:bCs/>
        </w:rPr>
      </w:pPr>
    </w:p>
    <w:p w:rsidR="001722A3" w:rsidRDefault="001722A3" w:rsidP="001722A3">
      <w:pPr>
        <w:ind w:left="360" w:hanging="360"/>
        <w:jc w:val="center"/>
        <w:rPr>
          <w:b/>
          <w:bCs/>
        </w:rPr>
      </w:pPr>
      <w:r w:rsidRPr="00191800">
        <w:rPr>
          <w:b/>
          <w:bCs/>
        </w:rPr>
        <w:pict>
          <v:shape id="_x0000_i1026" type="#_x0000_t75" style="width:158.85pt;height:107.75pt">
            <v:imagedata r:id="rId6" o:title="" gain="2.5" blacklevel="-9830f" grayscale="t"/>
          </v:shape>
        </w:pict>
      </w:r>
    </w:p>
    <w:p w:rsidR="001722A3" w:rsidRDefault="001722A3" w:rsidP="001722A3">
      <w:pPr>
        <w:ind w:left="360" w:hanging="360"/>
        <w:jc w:val="both"/>
      </w:pPr>
    </w:p>
    <w:p w:rsidR="001722A3" w:rsidRDefault="001722A3" w:rsidP="001722A3">
      <w:pPr>
        <w:ind w:left="360"/>
        <w:jc w:val="both"/>
      </w:pPr>
      <w:r>
        <w:t>marque a alternativa, que representa a cor da luz emitida nessa transição eletrônica.</w:t>
      </w:r>
    </w:p>
    <w:p w:rsidR="001722A3" w:rsidRPr="00191800" w:rsidRDefault="001722A3" w:rsidP="001722A3">
      <w:pPr>
        <w:ind w:left="720" w:hanging="360"/>
        <w:jc w:val="both"/>
      </w:pPr>
      <w:r w:rsidRPr="00191800">
        <w:rPr>
          <w:bCs/>
        </w:rPr>
        <w:t>a)</w:t>
      </w:r>
      <w:r w:rsidRPr="00191800">
        <w:rPr>
          <w:bCs/>
        </w:rPr>
        <w:tab/>
      </w:r>
      <w:r w:rsidRPr="00191800">
        <w:t>vermelha.</w:t>
      </w:r>
    </w:p>
    <w:p w:rsidR="001722A3" w:rsidRPr="00191800" w:rsidRDefault="001722A3" w:rsidP="001722A3">
      <w:pPr>
        <w:ind w:left="720" w:hanging="360"/>
        <w:jc w:val="both"/>
      </w:pPr>
      <w:r w:rsidRPr="00191800">
        <w:rPr>
          <w:bCs/>
        </w:rPr>
        <w:t>b)</w:t>
      </w:r>
      <w:r w:rsidRPr="00191800">
        <w:rPr>
          <w:bCs/>
        </w:rPr>
        <w:tab/>
      </w:r>
      <w:r w:rsidRPr="00191800">
        <w:t>amarela.</w:t>
      </w:r>
    </w:p>
    <w:p w:rsidR="001722A3" w:rsidRPr="00191800" w:rsidRDefault="001722A3" w:rsidP="001722A3">
      <w:pPr>
        <w:ind w:left="720" w:hanging="360"/>
        <w:jc w:val="both"/>
      </w:pPr>
      <w:r w:rsidRPr="00191800">
        <w:rPr>
          <w:bCs/>
        </w:rPr>
        <w:t>c)</w:t>
      </w:r>
      <w:r w:rsidRPr="00191800">
        <w:rPr>
          <w:bCs/>
        </w:rPr>
        <w:tab/>
      </w:r>
      <w:r w:rsidRPr="00191800">
        <w:t>violeta.</w:t>
      </w:r>
    </w:p>
    <w:p w:rsidR="001722A3" w:rsidRDefault="001722A3" w:rsidP="001722A3">
      <w:pPr>
        <w:ind w:left="720" w:hanging="360"/>
        <w:jc w:val="both"/>
        <w:rPr>
          <w:color w:val="000000"/>
          <w:szCs w:val="20"/>
        </w:rPr>
      </w:pPr>
      <w:r w:rsidRPr="00191800">
        <w:rPr>
          <w:bCs/>
        </w:rPr>
        <w:t>d)</w:t>
      </w:r>
      <w:r w:rsidRPr="00191800">
        <w:rPr>
          <w:bCs/>
        </w:rPr>
        <w:tab/>
      </w:r>
      <w:r w:rsidRPr="00191800">
        <w:t>azul.</w:t>
      </w:r>
    </w:p>
    <w:p w:rsidR="00302BE2" w:rsidRPr="001722A3" w:rsidRDefault="00302BE2" w:rsidP="001722A3"/>
    <w:sectPr w:rsidR="00302BE2" w:rsidRPr="001722A3" w:rsidSect="00172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2A3"/>
    <w:rsid w:val="001722A3"/>
    <w:rsid w:val="001773BC"/>
    <w:rsid w:val="0023395C"/>
    <w:rsid w:val="00302BE2"/>
    <w:rsid w:val="008E53E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A6A225-E904-4064-9412-74AEAD20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