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CF" w:rsidRPr="005F667F" w:rsidRDefault="00552FCF" w:rsidP="00552FCF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552FCF" w:rsidRPr="00FD3609" w:rsidRDefault="00552FCF" w:rsidP="00552FCF">
      <w:pPr>
        <w:ind w:left="360"/>
        <w:jc w:val="both"/>
      </w:pPr>
      <w:r w:rsidRPr="00FD3609">
        <w:t>Analise as proposições abaixo sobre os</w:t>
      </w:r>
      <w:r>
        <w:t xml:space="preserve"> </w:t>
      </w:r>
      <w:r w:rsidRPr="00FD3609">
        <w:t>Princípios da Relatividade Restrita. A seguir,</w:t>
      </w:r>
      <w:r>
        <w:t xml:space="preserve"> </w:t>
      </w:r>
      <w:r w:rsidRPr="00FD3609">
        <w:t>marque a opção que indica as informações</w:t>
      </w:r>
      <w:r>
        <w:t xml:space="preserve"> </w:t>
      </w:r>
      <w:r w:rsidRPr="00FD3609">
        <w:t>verdadeiras.</w:t>
      </w:r>
      <w:r>
        <w:t xml:space="preserve"> </w:t>
      </w:r>
    </w:p>
    <w:p w:rsidR="00552FCF" w:rsidRDefault="00552FCF" w:rsidP="00552FCF">
      <w:pPr>
        <w:ind w:left="720" w:hanging="360"/>
        <w:jc w:val="both"/>
      </w:pPr>
    </w:p>
    <w:p w:rsidR="00552FCF" w:rsidRPr="00FD3609" w:rsidRDefault="00552FCF" w:rsidP="00552FCF">
      <w:pPr>
        <w:ind w:left="720" w:hanging="360"/>
        <w:jc w:val="both"/>
      </w:pPr>
      <w:r w:rsidRPr="00FD3609">
        <w:t>I.</w:t>
      </w:r>
      <w:r>
        <w:tab/>
      </w:r>
      <w:r w:rsidRPr="00FD3609">
        <w:t>A teoria da relatividade restrita é válida para</w:t>
      </w:r>
      <w:r>
        <w:t xml:space="preserve"> </w:t>
      </w:r>
      <w:r w:rsidRPr="00FD3609">
        <w:t>qualquer tipo de referencial.</w:t>
      </w:r>
    </w:p>
    <w:p w:rsidR="00552FCF" w:rsidRPr="00FD3609" w:rsidRDefault="00552FCF" w:rsidP="00552FCF">
      <w:pPr>
        <w:ind w:left="720" w:hanging="360"/>
        <w:jc w:val="both"/>
      </w:pPr>
      <w:r w:rsidRPr="00FD3609">
        <w:t>II.</w:t>
      </w:r>
      <w:r>
        <w:tab/>
      </w:r>
      <w:r w:rsidRPr="00FD3609">
        <w:t>A velocidade da luz no vácuo é constante,</w:t>
      </w:r>
      <w:r>
        <w:t xml:space="preserve"> </w:t>
      </w:r>
      <w:r w:rsidRPr="00FD3609">
        <w:t>pois independe do movimento da fonte ou</w:t>
      </w:r>
      <w:r>
        <w:t xml:space="preserve"> </w:t>
      </w:r>
      <w:r w:rsidRPr="00FD3609">
        <w:t>do referencial do observador.</w:t>
      </w:r>
    </w:p>
    <w:p w:rsidR="00552FCF" w:rsidRPr="00FD3609" w:rsidRDefault="00552FCF" w:rsidP="00552FCF">
      <w:pPr>
        <w:ind w:left="720" w:hanging="360"/>
        <w:jc w:val="both"/>
      </w:pPr>
      <w:r w:rsidRPr="00FD3609">
        <w:t>III.</w:t>
      </w:r>
      <w:r>
        <w:tab/>
      </w:r>
      <w:r w:rsidRPr="00FD3609">
        <w:t>A teoria da relatividade restrita só é válida</w:t>
      </w:r>
      <w:r>
        <w:t xml:space="preserve"> </w:t>
      </w:r>
      <w:r w:rsidRPr="00FD3609">
        <w:t>para velocidades muito menores que a</w:t>
      </w:r>
      <w:r>
        <w:t xml:space="preserve"> </w:t>
      </w:r>
      <w:r w:rsidRPr="00FD3609">
        <w:t>velocidade da luz.</w:t>
      </w:r>
    </w:p>
    <w:p w:rsidR="00552FCF" w:rsidRPr="00FD3609" w:rsidRDefault="00552FCF" w:rsidP="00552FCF">
      <w:pPr>
        <w:ind w:left="720" w:hanging="360"/>
        <w:jc w:val="both"/>
      </w:pPr>
      <w:r w:rsidRPr="00FD3609">
        <w:t>IV.</w:t>
      </w:r>
      <w:r>
        <w:tab/>
      </w:r>
      <w:r w:rsidRPr="00FD3609">
        <w:t>A simultaneidade é relativa.</w:t>
      </w:r>
    </w:p>
    <w:p w:rsidR="00552FCF" w:rsidRPr="00FD3609" w:rsidRDefault="00552FCF" w:rsidP="00552FCF">
      <w:pPr>
        <w:ind w:left="720" w:hanging="360"/>
        <w:jc w:val="both"/>
      </w:pPr>
      <w:r w:rsidRPr="00FD3609">
        <w:t>V.</w:t>
      </w:r>
      <w:r>
        <w:tab/>
      </w:r>
      <w:r w:rsidRPr="00FD3609">
        <w:t>A teoria da relatividade restrita diz que</w:t>
      </w:r>
      <w:r>
        <w:t xml:space="preserve"> </w:t>
      </w:r>
      <w:r w:rsidRPr="00FD3609">
        <w:t>existe uma equivalência entre massa e</w:t>
      </w:r>
      <w:r>
        <w:t xml:space="preserve"> </w:t>
      </w:r>
      <w:r w:rsidRPr="00FD3609">
        <w:t>energia, dada pela equação E = mc</w:t>
      </w:r>
      <w:r w:rsidRPr="00945DB5">
        <w:rPr>
          <w:vertAlign w:val="superscript"/>
        </w:rPr>
        <w:t>2</w:t>
      </w:r>
      <w:r w:rsidRPr="00FD3609">
        <w:t>.</w:t>
      </w:r>
    </w:p>
    <w:p w:rsidR="00552FCF" w:rsidRDefault="00552FCF" w:rsidP="00552FCF">
      <w:pPr>
        <w:ind w:left="360" w:hanging="360"/>
        <w:jc w:val="both"/>
      </w:pPr>
    </w:p>
    <w:p w:rsidR="00552FCF" w:rsidRPr="00FD3609" w:rsidRDefault="00552FCF" w:rsidP="00552FCF">
      <w:pPr>
        <w:ind w:left="720" w:hanging="360"/>
        <w:jc w:val="both"/>
      </w:pPr>
      <w:r w:rsidRPr="00FD3609">
        <w:t>a)</w:t>
      </w:r>
      <w:r>
        <w:tab/>
      </w:r>
      <w:r w:rsidRPr="00FD3609">
        <w:t>I – II – IV</w:t>
      </w:r>
    </w:p>
    <w:p w:rsidR="00552FCF" w:rsidRPr="00FD3609" w:rsidRDefault="00552FCF" w:rsidP="00552FCF">
      <w:pPr>
        <w:ind w:left="720" w:hanging="360"/>
        <w:jc w:val="both"/>
      </w:pPr>
      <w:r w:rsidRPr="00FD3609">
        <w:t>b)</w:t>
      </w:r>
      <w:r>
        <w:tab/>
      </w:r>
      <w:r w:rsidRPr="00FD3609">
        <w:t>II – IV – V</w:t>
      </w:r>
    </w:p>
    <w:p w:rsidR="00552FCF" w:rsidRPr="00FD3609" w:rsidRDefault="00552FCF" w:rsidP="00552FCF">
      <w:pPr>
        <w:ind w:left="720" w:hanging="360"/>
        <w:jc w:val="both"/>
      </w:pPr>
      <w:r w:rsidRPr="00FD3609">
        <w:t>c)</w:t>
      </w:r>
      <w:r>
        <w:tab/>
      </w:r>
      <w:r w:rsidRPr="00FD3609">
        <w:t>II – III – V</w:t>
      </w:r>
    </w:p>
    <w:p w:rsidR="00552FCF" w:rsidRPr="00FD3609" w:rsidRDefault="00552FCF" w:rsidP="00552FCF">
      <w:pPr>
        <w:ind w:left="720" w:hanging="360"/>
        <w:jc w:val="both"/>
      </w:pPr>
      <w:r w:rsidRPr="00FD3609">
        <w:t>d)</w:t>
      </w:r>
      <w:r>
        <w:tab/>
      </w:r>
      <w:r w:rsidRPr="00FD3609">
        <w:t>II – III – IV</w:t>
      </w:r>
    </w:p>
    <w:p w:rsidR="00552FCF" w:rsidRPr="00FD3609" w:rsidRDefault="00552FCF" w:rsidP="00552FCF">
      <w:pPr>
        <w:ind w:left="720" w:hanging="360"/>
        <w:jc w:val="both"/>
      </w:pPr>
      <w:r w:rsidRPr="00FD3609">
        <w:t>e)</w:t>
      </w:r>
      <w:r>
        <w:tab/>
      </w:r>
      <w:r w:rsidRPr="00FD3609">
        <w:t>I – IV – V</w:t>
      </w:r>
    </w:p>
    <w:p w:rsidR="00302BE2" w:rsidRPr="00552FCF" w:rsidRDefault="00302BE2" w:rsidP="00552FCF"/>
    <w:sectPr w:rsidR="00302BE2" w:rsidRPr="00552FCF" w:rsidSect="00552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2FCF"/>
    <w:rsid w:val="00131CDA"/>
    <w:rsid w:val="001773BC"/>
    <w:rsid w:val="0023395C"/>
    <w:rsid w:val="00302BE2"/>
    <w:rsid w:val="00552FC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0EA18-6056-4653-A495-9EC79A7C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