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6F2" w:rsidRDefault="000306F2">
      <w:pPr>
        <w:jc w:val="both"/>
        <w:rPr>
          <w:b/>
          <w:bCs/>
          <w:szCs w:val="23"/>
        </w:rPr>
      </w:pPr>
      <w:bookmarkStart w:id="0" w:name="_GoBack"/>
      <w:bookmarkEnd w:id="0"/>
      <w:r>
        <w:rPr>
          <w:b/>
          <w:bCs/>
          <w:szCs w:val="23"/>
        </w:rPr>
        <w:t xml:space="preserve">   </w:t>
      </w:r>
    </w:p>
    <w:p w:rsidR="000306F2" w:rsidRDefault="000306F2">
      <w:pPr>
        <w:ind w:left="360"/>
        <w:jc w:val="both"/>
        <w:rPr>
          <w:szCs w:val="23"/>
        </w:rPr>
      </w:pPr>
      <w:r>
        <w:rPr>
          <w:szCs w:val="23"/>
        </w:rPr>
        <w:t>Analisando-se, no laboratório, uma amostra de material radioativo encontrada no município de Carnaúba dos Dantas (RN), constatou-se que ela emite radiações de três tipos: raios gama, nêutrons e partículas beta.  Considerando-se o possível efeito dos campos elétrico, magnético e gravitacional sobre essas radiações, pode-se afirmar que:</w:t>
      </w:r>
    </w:p>
    <w:p w:rsidR="000306F2" w:rsidRDefault="000306F2">
      <w:pPr>
        <w:pStyle w:val="Recuodecorpodetexto"/>
      </w:pPr>
      <w:r>
        <w:t>a)</w:t>
      </w:r>
      <w:r>
        <w:tab/>
        <w:t>o raio gama e o nêutron sofrem a ação apenas do campo gravitacional, ao passo que a partícula beta pode sofrer a ação apenas do campo magnético.</w:t>
      </w:r>
    </w:p>
    <w:p w:rsidR="000306F2" w:rsidRDefault="000306F2">
      <w:pPr>
        <w:ind w:left="720" w:hanging="360"/>
        <w:jc w:val="both"/>
        <w:rPr>
          <w:szCs w:val="23"/>
        </w:rPr>
      </w:pPr>
      <w:r>
        <w:rPr>
          <w:szCs w:val="23"/>
        </w:rPr>
        <w:t>b)</w:t>
      </w:r>
      <w:r>
        <w:rPr>
          <w:szCs w:val="23"/>
        </w:rPr>
        <w:tab/>
        <w:t>o raio gama e o nêutron sofrem a ação apenas do campo gravitacional, ao passo que a partícula beta pode sofrer a ação dos três campos.</w:t>
      </w:r>
    </w:p>
    <w:p w:rsidR="000306F2" w:rsidRDefault="000306F2">
      <w:pPr>
        <w:ind w:left="720" w:hanging="360"/>
        <w:jc w:val="both"/>
        <w:rPr>
          <w:szCs w:val="23"/>
        </w:rPr>
      </w:pPr>
      <w:r>
        <w:rPr>
          <w:szCs w:val="23"/>
        </w:rPr>
        <w:t>c)</w:t>
      </w:r>
      <w:r>
        <w:rPr>
          <w:szCs w:val="23"/>
        </w:rPr>
        <w:tab/>
        <w:t>o raio gama e a partícula beta sofrem a ação apenas dos campos elétrico e magnético, ao passo que o nêutron sofre a ação apenas do campo gravitacional.</w:t>
      </w:r>
    </w:p>
    <w:p w:rsidR="000306F2" w:rsidRDefault="000306F2">
      <w:pPr>
        <w:ind w:left="720" w:hanging="360"/>
        <w:jc w:val="both"/>
      </w:pPr>
      <w:r>
        <w:rPr>
          <w:szCs w:val="23"/>
        </w:rPr>
        <w:t>d)</w:t>
      </w:r>
      <w:r>
        <w:rPr>
          <w:szCs w:val="23"/>
        </w:rPr>
        <w:tab/>
        <w:t>o raio gama e a partícula beta sofrem a ação apenas dos campos elétrico e magnético, ao passo que o nêutron sofre a ação apenas do campo magnético.</w:t>
      </w:r>
    </w:p>
    <w:p w:rsidR="00302BE2" w:rsidRPr="000306F2" w:rsidRDefault="00302BE2" w:rsidP="000306F2"/>
    <w:sectPr w:rsidR="00302BE2" w:rsidRPr="000306F2" w:rsidSect="000306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306F2"/>
    <w:rsid w:val="000306F2"/>
    <w:rsid w:val="001773BC"/>
    <w:rsid w:val="0023395C"/>
    <w:rsid w:val="00302BE2"/>
    <w:rsid w:val="00C85705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93A26F-EAF2-4CC1-B095-6787C647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Recuodecorpodetexto">
    <w:name w:val="Body Text Indent"/>
    <w:basedOn w:val="Normal"/>
    <w:rsid w:val="000306F2"/>
    <w:pPr>
      <w:ind w:left="720" w:hanging="360"/>
      <w:jc w:val="both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