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71" w:rsidRDefault="00106271" w:rsidP="00106271">
      <w:pPr>
        <w:ind w:left="360" w:hanging="360"/>
        <w:jc w:val="both"/>
      </w:pPr>
      <w:bookmarkStart w:id="0" w:name="_GoBack"/>
      <w:bookmarkEnd w:id="0"/>
      <w:r w:rsidRPr="00BA3E2A">
        <w:rPr>
          <w:b/>
        </w:rPr>
        <w:t xml:space="preserve">   </w:t>
      </w:r>
    </w:p>
    <w:p w:rsidR="00106271" w:rsidRPr="00C45EBD" w:rsidRDefault="00106271" w:rsidP="00106271">
      <w:pPr>
        <w:ind w:left="360"/>
        <w:jc w:val="both"/>
      </w:pPr>
      <w:r w:rsidRPr="00C45EBD">
        <w:t>Em um laboratório de Física, um estudante</w:t>
      </w:r>
      <w:r>
        <w:t xml:space="preserve"> </w:t>
      </w:r>
      <w:r w:rsidRPr="00C45EBD">
        <w:t>utiliza uma radiação de freqüência υ para</w:t>
      </w:r>
      <w:r>
        <w:t xml:space="preserve"> </w:t>
      </w:r>
      <w:r w:rsidRPr="00C45EBD">
        <w:t>obter a emissão de fotoelétrons. Ao</w:t>
      </w:r>
      <w:r>
        <w:t xml:space="preserve"> </w:t>
      </w:r>
      <w:r w:rsidRPr="00C45EBD">
        <w:t>aumentar a intensidade da radiação, o</w:t>
      </w:r>
      <w:r>
        <w:t xml:space="preserve"> </w:t>
      </w:r>
      <w:r w:rsidRPr="00C45EBD">
        <w:t>estudante observou que:</w:t>
      </w:r>
    </w:p>
    <w:p w:rsidR="00106271" w:rsidRPr="00C45EBD" w:rsidRDefault="00106271" w:rsidP="00106271">
      <w:pPr>
        <w:ind w:left="720" w:hanging="360"/>
        <w:jc w:val="both"/>
      </w:pPr>
      <w:r w:rsidRPr="00C45EBD">
        <w:t>a)</w:t>
      </w:r>
      <w:r>
        <w:tab/>
      </w:r>
      <w:r w:rsidRPr="00C45EBD">
        <w:t>a energia cinética máxima dos</w:t>
      </w:r>
      <w:r>
        <w:t xml:space="preserve"> </w:t>
      </w:r>
      <w:r w:rsidRPr="00C45EBD">
        <w:t>fotoelétrons e o número de fotoelétrons</w:t>
      </w:r>
      <w:r>
        <w:t xml:space="preserve"> </w:t>
      </w:r>
      <w:r w:rsidRPr="00C45EBD">
        <w:t>aumentaram.</w:t>
      </w:r>
    </w:p>
    <w:p w:rsidR="00106271" w:rsidRPr="00C45EBD" w:rsidRDefault="00106271" w:rsidP="00106271">
      <w:pPr>
        <w:ind w:left="720" w:hanging="360"/>
        <w:jc w:val="both"/>
      </w:pPr>
      <w:r w:rsidRPr="00C45EBD">
        <w:t>b)</w:t>
      </w:r>
      <w:r>
        <w:tab/>
      </w:r>
      <w:r w:rsidRPr="00C45EBD">
        <w:t>a energia cinética máxima dos fotoelétrons</w:t>
      </w:r>
      <w:r>
        <w:t xml:space="preserve"> </w:t>
      </w:r>
      <w:r w:rsidRPr="00C45EBD">
        <w:t>permaneceu constante e o número de</w:t>
      </w:r>
      <w:r>
        <w:t xml:space="preserve"> </w:t>
      </w:r>
      <w:r w:rsidRPr="00C45EBD">
        <w:t>fotoelétrons aumentou.</w:t>
      </w:r>
    </w:p>
    <w:p w:rsidR="00106271" w:rsidRPr="00C45EBD" w:rsidRDefault="00106271" w:rsidP="00106271">
      <w:pPr>
        <w:ind w:left="720" w:hanging="360"/>
        <w:jc w:val="both"/>
      </w:pPr>
      <w:r w:rsidRPr="00C45EBD">
        <w:t>c)</w:t>
      </w:r>
      <w:r>
        <w:tab/>
      </w:r>
      <w:r w:rsidRPr="00C45EBD">
        <w:t>a energia cinética máxima dos</w:t>
      </w:r>
      <w:r>
        <w:t xml:space="preserve"> </w:t>
      </w:r>
      <w:r w:rsidRPr="00C45EBD">
        <w:t>fotoelétrons diminuiu e o número de</w:t>
      </w:r>
      <w:r>
        <w:t xml:space="preserve"> </w:t>
      </w:r>
      <w:r w:rsidRPr="00C45EBD">
        <w:t>fotoelétrons aumentou.</w:t>
      </w:r>
    </w:p>
    <w:p w:rsidR="00106271" w:rsidRPr="00C45EBD" w:rsidRDefault="00106271" w:rsidP="00106271">
      <w:pPr>
        <w:ind w:left="720" w:hanging="360"/>
        <w:jc w:val="both"/>
      </w:pPr>
      <w:r w:rsidRPr="00C45EBD">
        <w:t>d)</w:t>
      </w:r>
      <w:r>
        <w:tab/>
      </w:r>
      <w:r w:rsidRPr="00C45EBD">
        <w:t>a energia cinética máxima dos</w:t>
      </w:r>
      <w:r>
        <w:t xml:space="preserve"> </w:t>
      </w:r>
      <w:r w:rsidRPr="00C45EBD">
        <w:t>fotoelétrons e o número de fotoelétrons</w:t>
      </w:r>
      <w:r>
        <w:t xml:space="preserve"> </w:t>
      </w:r>
      <w:r w:rsidRPr="00C45EBD">
        <w:t>permaneceram constantes.</w:t>
      </w:r>
    </w:p>
    <w:p w:rsidR="00106271" w:rsidRPr="00C45EBD" w:rsidRDefault="00106271" w:rsidP="00106271">
      <w:pPr>
        <w:ind w:left="720" w:hanging="360"/>
        <w:jc w:val="both"/>
      </w:pPr>
      <w:r w:rsidRPr="00C45EBD">
        <w:t>e)</w:t>
      </w:r>
      <w:r>
        <w:tab/>
      </w:r>
      <w:r w:rsidRPr="00C45EBD">
        <w:t>a energia cinética máxima dos</w:t>
      </w:r>
      <w:r>
        <w:t xml:space="preserve"> </w:t>
      </w:r>
      <w:r w:rsidRPr="00C45EBD">
        <w:t>fotoelétrons aumentou e o número de</w:t>
      </w:r>
      <w:r>
        <w:t xml:space="preserve"> </w:t>
      </w:r>
      <w:r w:rsidRPr="00C45EBD">
        <w:t>fotoelétrons diminuiu.</w:t>
      </w:r>
    </w:p>
    <w:p w:rsidR="00302BE2" w:rsidRPr="00106271" w:rsidRDefault="00302BE2" w:rsidP="00106271"/>
    <w:sectPr w:rsidR="00302BE2" w:rsidRPr="00106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6271"/>
    <w:rsid w:val="00106271"/>
    <w:rsid w:val="001773BC"/>
    <w:rsid w:val="0023395C"/>
    <w:rsid w:val="002810F5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5232B-3984-4A83-ACB9-34B0623A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