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0D" w:rsidRPr="00A517C6" w:rsidRDefault="008C7C0D" w:rsidP="008C7C0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8C7C0D" w:rsidRPr="00CB6109" w:rsidRDefault="008C7C0D" w:rsidP="008C7C0D">
      <w:pPr>
        <w:ind w:left="360"/>
        <w:jc w:val="both"/>
      </w:pPr>
      <w:r w:rsidRPr="00CB6109">
        <w:t>O núcleo de um determinado elemento A, constituído por dois prótons e dois nêutrons, tem massa</w:t>
      </w:r>
      <w:r>
        <w:t xml:space="preserve"> </w:t>
      </w:r>
      <w:r w:rsidRPr="004B3DBA">
        <w:rPr>
          <w:position w:val="-10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5pt;height:15.8pt" o:ole="">
            <v:imagedata r:id="rId4" o:title=""/>
          </v:shape>
          <o:OLEObject Type="Embed" ProgID="Equation.3" ShapeID="_x0000_i1025" DrawAspect="Content" ObjectID="_1536351094" r:id="rId5"/>
        </w:object>
      </w:r>
      <w:r w:rsidRPr="00CB6109">
        <w:t>. Medidas experimentais mostram que a soma da massa dos dois prótons,</w:t>
      </w:r>
      <w:r>
        <w:t xml:space="preserve"> </w:t>
      </w:r>
      <w:r w:rsidRPr="004B3DBA">
        <w:rPr>
          <w:position w:val="-12"/>
        </w:rPr>
        <w:object w:dxaOrig="1579" w:dyaOrig="340">
          <v:shape id="_x0000_i1026" type="#_x0000_t75" style="width:78.95pt;height:17.2pt" o:ole="">
            <v:imagedata r:id="rId6" o:title=""/>
          </v:shape>
          <o:OLEObject Type="Embed" ProgID="Equation.3" ShapeID="_x0000_i1026" DrawAspect="Content" ObjectID="_1536351095" r:id="rId7"/>
        </w:object>
      </w:r>
      <w:r w:rsidRPr="00CB6109">
        <w:t xml:space="preserve">, com a massa dos dois nêutrons, </w:t>
      </w:r>
      <w:r w:rsidRPr="004B3DBA">
        <w:rPr>
          <w:position w:val="-10"/>
        </w:rPr>
        <w:object w:dxaOrig="1620" w:dyaOrig="320">
          <v:shape id="_x0000_i1027" type="#_x0000_t75" style="width:80.85pt;height:15.8pt" o:ole="">
            <v:imagedata r:id="rId8" o:title=""/>
          </v:shape>
          <o:OLEObject Type="Embed" ProgID="Equation.3" ShapeID="_x0000_i1027" DrawAspect="Content" ObjectID="_1536351096" r:id="rId9"/>
        </w:object>
      </w:r>
      <w:r w:rsidRPr="00CB6109">
        <w:t>, não é igual à massa do núcleo. Isto significa que existe uma energia mínima necessária para separar os constituintes do</w:t>
      </w:r>
      <w:r>
        <w:t xml:space="preserve"> </w:t>
      </w:r>
      <w:r w:rsidRPr="00CB6109">
        <w:t>núcleo do elemento A, denominada aqui de energia de ligação E</w:t>
      </w:r>
      <w:r w:rsidRPr="00FB1E74">
        <w:rPr>
          <w:vertAlign w:val="subscript"/>
        </w:rPr>
        <w:t>L</w:t>
      </w:r>
      <w:r w:rsidRPr="00CB6109">
        <w:t>.</w:t>
      </w:r>
    </w:p>
    <w:p w:rsidR="008C7C0D" w:rsidRPr="00CB6109" w:rsidRDefault="008C7C0D" w:rsidP="008C7C0D">
      <w:pPr>
        <w:ind w:left="360"/>
        <w:jc w:val="both"/>
      </w:pPr>
      <w:r w:rsidRPr="00CB6109">
        <w:t>(Dados: velocidade da luz no vácuo</w:t>
      </w:r>
      <w:r>
        <w:t xml:space="preserve"> c = 3x10</w:t>
      </w:r>
      <w:r w:rsidRPr="00FB1E74">
        <w:rPr>
          <w:vertAlign w:val="superscript"/>
        </w:rPr>
        <w:t>8</w:t>
      </w:r>
      <w:r>
        <w:t xml:space="preserve"> m/s</w:t>
      </w:r>
      <w:r w:rsidRPr="00CB6109">
        <w:t>; constante de Planck</w:t>
      </w:r>
      <w:r>
        <w:t xml:space="preserve"> h = 6x10</w:t>
      </w:r>
      <w:r w:rsidRPr="00FB1E74">
        <w:rPr>
          <w:vertAlign w:val="superscript"/>
        </w:rPr>
        <w:sym w:font="Symbol" w:char="F02D"/>
      </w:r>
      <w:r w:rsidRPr="00FB1E74">
        <w:rPr>
          <w:vertAlign w:val="superscript"/>
        </w:rPr>
        <w:t>34</w:t>
      </w:r>
      <w:r>
        <w:t xml:space="preserve"> J.s.)</w:t>
      </w:r>
      <w:r w:rsidRPr="00CB6109">
        <w:t xml:space="preserve"> </w:t>
      </w:r>
    </w:p>
    <w:p w:rsidR="008C7C0D" w:rsidRDefault="008C7C0D" w:rsidP="008C7C0D">
      <w:pPr>
        <w:ind w:left="360" w:hanging="360"/>
        <w:jc w:val="both"/>
      </w:pPr>
    </w:p>
    <w:p w:rsidR="008C7C0D" w:rsidRPr="00CB6109" w:rsidRDefault="008C7C0D" w:rsidP="008C7C0D">
      <w:pPr>
        <w:ind w:left="720" w:hanging="360"/>
        <w:jc w:val="both"/>
      </w:pPr>
      <w:r>
        <w:t>a</w:t>
      </w:r>
      <w:r w:rsidRPr="00CB6109">
        <w:t>)</w:t>
      </w:r>
      <w:r>
        <w:tab/>
      </w:r>
      <w:r w:rsidRPr="00CB6109">
        <w:t>Determine a energia de ligação para separar prótons e nêutrons em um núcleo do elemento A.</w:t>
      </w:r>
    </w:p>
    <w:p w:rsidR="008C7C0D" w:rsidRPr="00CB6109" w:rsidRDefault="008C7C0D" w:rsidP="008C7C0D">
      <w:pPr>
        <w:ind w:left="720" w:hanging="360"/>
        <w:jc w:val="both"/>
      </w:pPr>
      <w:r>
        <w:t>b)</w:t>
      </w:r>
      <w:r>
        <w:tab/>
      </w:r>
      <w:r w:rsidRPr="00CB6109">
        <w:t>No caso de ser possível separar os constituintes do núcleo do elemento A incidindo fótons de uma</w:t>
      </w:r>
      <w:r>
        <w:t xml:space="preserve"> </w:t>
      </w:r>
      <w:r w:rsidRPr="00CB6109">
        <w:t>radiação eletromagnética de freqüência</w:t>
      </w:r>
      <w:r>
        <w:t xml:space="preserve"> f = 1,2x10</w:t>
      </w:r>
      <w:r w:rsidRPr="00FB1E74">
        <w:rPr>
          <w:vertAlign w:val="superscript"/>
        </w:rPr>
        <w:t>15</w:t>
      </w:r>
      <w:r>
        <w:t xml:space="preserve"> Hz</w:t>
      </w:r>
      <w:r w:rsidRPr="00CB6109">
        <w:t>, determine o número de fótons necessários</w:t>
      </w:r>
      <w:r>
        <w:t xml:space="preserve"> </w:t>
      </w:r>
      <w:r w:rsidRPr="00CB6109">
        <w:t>para que isso ocorra.</w:t>
      </w:r>
    </w:p>
    <w:p w:rsidR="00302BE2" w:rsidRPr="008C7C0D" w:rsidRDefault="00302BE2" w:rsidP="008C7C0D"/>
    <w:sectPr w:rsidR="00302BE2" w:rsidRPr="008C7C0D" w:rsidSect="008C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7C0D"/>
    <w:rsid w:val="001773BC"/>
    <w:rsid w:val="0023395C"/>
    <w:rsid w:val="00302BE2"/>
    <w:rsid w:val="008C0B99"/>
    <w:rsid w:val="008C7C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156B8-5423-4534-A3EA-C31935BD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