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90D" w:rsidRPr="00785D38" w:rsidRDefault="004D190D" w:rsidP="004D190D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4D190D" w:rsidRPr="001A64CC" w:rsidRDefault="004D190D" w:rsidP="004D190D">
      <w:pPr>
        <w:ind w:left="360"/>
        <w:jc w:val="both"/>
      </w:pPr>
      <w:r w:rsidRPr="001A64CC">
        <w:t>Assinale a alternativa que preenche correta e respectivamente as lacunas do texto abaixo.</w:t>
      </w:r>
    </w:p>
    <w:p w:rsidR="004D190D" w:rsidRPr="001A64CC" w:rsidRDefault="004D190D" w:rsidP="004D190D">
      <w:pPr>
        <w:ind w:left="360" w:hanging="360"/>
        <w:jc w:val="both"/>
      </w:pPr>
    </w:p>
    <w:p w:rsidR="004D190D" w:rsidRPr="001A64CC" w:rsidRDefault="004D190D" w:rsidP="004D190D">
      <w:pPr>
        <w:ind w:left="360"/>
        <w:jc w:val="both"/>
      </w:pPr>
      <w:r w:rsidRPr="001A64CC">
        <w:t xml:space="preserve">Em 2005, Ano Mundial da Física, comemorou-se um século do </w:t>
      </w:r>
      <w:r w:rsidRPr="001A64CC">
        <w:rPr>
          <w:i/>
          <w:iCs/>
        </w:rPr>
        <w:t xml:space="preserve">annus mirabilis </w:t>
      </w:r>
      <w:r w:rsidRPr="001A64CC">
        <w:t>de Albert Einstein: há cem anos Einstein publicou três trabalhos que vieram a revolucionar a Física. Em um deles lançou as bases do que depois veio a se chamar a Teoria da Relatividade Restrita. Em outro trabalho, pelo qual lhe foi outorgado, em 1921, o Prêmio Nobel, desenvolveu uma explicação para o efeito fotoelétrico, isto é, para o fato de que, quando uma superfície metálica absorve luz, com ________ acima de um valor mínimo, ocorre a emissão de ________, sendo o número destas partículas emitidas dependente da ________ da luz absorvida pelo metal.</w:t>
      </w:r>
    </w:p>
    <w:p w:rsidR="004D190D" w:rsidRPr="001A64CC" w:rsidRDefault="004D190D" w:rsidP="004D190D">
      <w:pPr>
        <w:ind w:left="720" w:hanging="360"/>
        <w:jc w:val="both"/>
      </w:pPr>
      <w:r w:rsidRPr="001A64CC">
        <w:t>a)</w:t>
      </w:r>
      <w:r w:rsidRPr="001A64CC">
        <w:tab/>
        <w:t xml:space="preserve">freqüência </w:t>
      </w:r>
      <w:r w:rsidRPr="001A64CC">
        <w:sym w:font="Symbol" w:char="F02D"/>
      </w:r>
      <w:r w:rsidRPr="001A64CC">
        <w:t xml:space="preserve"> fótons </w:t>
      </w:r>
      <w:r w:rsidRPr="001A64CC">
        <w:sym w:font="Symbol" w:char="F02D"/>
      </w:r>
      <w:r w:rsidRPr="001A64CC">
        <w:t xml:space="preserve"> intensidade</w:t>
      </w:r>
    </w:p>
    <w:p w:rsidR="004D190D" w:rsidRPr="001A64CC" w:rsidRDefault="004D190D" w:rsidP="004D190D">
      <w:pPr>
        <w:ind w:left="720" w:hanging="360"/>
        <w:jc w:val="both"/>
      </w:pPr>
      <w:r w:rsidRPr="001A64CC">
        <w:t>b)</w:t>
      </w:r>
      <w:r w:rsidRPr="001A64CC">
        <w:tab/>
        <w:t xml:space="preserve">freqüência </w:t>
      </w:r>
      <w:r w:rsidRPr="001A64CC">
        <w:sym w:font="Symbol" w:char="F02D"/>
      </w:r>
      <w:r w:rsidRPr="001A64CC">
        <w:t xml:space="preserve"> elétrons </w:t>
      </w:r>
      <w:r w:rsidRPr="001A64CC">
        <w:sym w:font="Symbol" w:char="F02D"/>
      </w:r>
      <w:r w:rsidRPr="001A64CC">
        <w:t xml:space="preserve"> intensidade</w:t>
      </w:r>
    </w:p>
    <w:p w:rsidR="004D190D" w:rsidRPr="001A64CC" w:rsidRDefault="004D190D" w:rsidP="004D190D">
      <w:pPr>
        <w:ind w:left="720" w:hanging="360"/>
        <w:jc w:val="both"/>
      </w:pPr>
      <w:r w:rsidRPr="001A64CC">
        <w:t>c)</w:t>
      </w:r>
      <w:r w:rsidRPr="001A64CC">
        <w:tab/>
        <w:t xml:space="preserve">intensidade </w:t>
      </w:r>
      <w:r w:rsidRPr="001A64CC">
        <w:sym w:font="Symbol" w:char="F02D"/>
      </w:r>
      <w:r w:rsidRPr="001A64CC">
        <w:t xml:space="preserve"> fótons </w:t>
      </w:r>
      <w:r w:rsidRPr="001A64CC">
        <w:sym w:font="Symbol" w:char="F02D"/>
      </w:r>
      <w:r w:rsidRPr="001A64CC">
        <w:t xml:space="preserve"> freqüência</w:t>
      </w:r>
    </w:p>
    <w:p w:rsidR="004D190D" w:rsidRPr="001A64CC" w:rsidRDefault="004D190D" w:rsidP="004D190D">
      <w:pPr>
        <w:ind w:left="720" w:hanging="360"/>
        <w:jc w:val="both"/>
      </w:pPr>
      <w:r w:rsidRPr="001A64CC">
        <w:t>d)</w:t>
      </w:r>
      <w:r w:rsidRPr="001A64CC">
        <w:tab/>
        <w:t xml:space="preserve">intensidade </w:t>
      </w:r>
      <w:r w:rsidRPr="001A64CC">
        <w:sym w:font="Symbol" w:char="F02D"/>
      </w:r>
      <w:r w:rsidRPr="001A64CC">
        <w:t xml:space="preserve"> elétrons </w:t>
      </w:r>
      <w:r w:rsidRPr="001A64CC">
        <w:sym w:font="Symbol" w:char="F02D"/>
      </w:r>
      <w:r w:rsidRPr="001A64CC">
        <w:t xml:space="preserve"> freqüência</w:t>
      </w:r>
    </w:p>
    <w:p w:rsidR="004D190D" w:rsidRPr="001A64CC" w:rsidRDefault="004D190D" w:rsidP="004D190D">
      <w:pPr>
        <w:ind w:left="720" w:hanging="360"/>
        <w:jc w:val="both"/>
      </w:pPr>
      <w:r w:rsidRPr="001A64CC">
        <w:t>e)</w:t>
      </w:r>
      <w:r w:rsidRPr="001A64CC">
        <w:tab/>
        <w:t xml:space="preserve">intensidade </w:t>
      </w:r>
      <w:r w:rsidRPr="001A64CC">
        <w:sym w:font="Symbol" w:char="F02D"/>
      </w:r>
      <w:r w:rsidRPr="001A64CC">
        <w:t xml:space="preserve"> fótons </w:t>
      </w:r>
      <w:r w:rsidRPr="001A64CC">
        <w:sym w:font="Symbol" w:char="F02D"/>
      </w:r>
      <w:r w:rsidRPr="001A64CC">
        <w:t xml:space="preserve"> intensidade</w:t>
      </w:r>
    </w:p>
    <w:p w:rsidR="00302BE2" w:rsidRPr="004D190D" w:rsidRDefault="00302BE2" w:rsidP="004D190D"/>
    <w:sectPr w:rsidR="00302BE2" w:rsidRPr="004D190D" w:rsidSect="004D19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D190D"/>
    <w:rsid w:val="00172F2F"/>
    <w:rsid w:val="001773BC"/>
    <w:rsid w:val="0023395C"/>
    <w:rsid w:val="00302BE2"/>
    <w:rsid w:val="004D190D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C5070-EE5B-465C-876B-705B8BC3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