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72D" w:rsidRPr="004C3681" w:rsidRDefault="00C3472D" w:rsidP="00C3472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3472D" w:rsidRPr="001512A9" w:rsidRDefault="00C3472D" w:rsidP="00C3472D">
      <w:pPr>
        <w:ind w:left="360"/>
        <w:jc w:val="both"/>
      </w:pPr>
      <w:r w:rsidRPr="001512A9">
        <w:t>Assinale a alternativa que contém informações corretas sobre a Física Moderna.</w:t>
      </w:r>
    </w:p>
    <w:p w:rsidR="00C3472D" w:rsidRPr="001512A9" w:rsidRDefault="00C3472D" w:rsidP="00C3472D">
      <w:pPr>
        <w:ind w:left="360" w:hanging="360"/>
        <w:jc w:val="both"/>
      </w:pPr>
    </w:p>
    <w:p w:rsidR="00C3472D" w:rsidRPr="001512A9" w:rsidRDefault="00C3472D" w:rsidP="00C3472D">
      <w:pPr>
        <w:ind w:left="720" w:hanging="360"/>
        <w:jc w:val="both"/>
      </w:pPr>
      <w:r w:rsidRPr="001512A9">
        <w:t>I.</w:t>
      </w:r>
      <w:r w:rsidRPr="001512A9">
        <w:tab/>
        <w:t>De acordo com o efeito fotoelétrico, para cada metal existe uma freqüência limite.</w:t>
      </w:r>
    </w:p>
    <w:p w:rsidR="00C3472D" w:rsidRPr="001512A9" w:rsidRDefault="00C3472D" w:rsidP="00C3472D">
      <w:pPr>
        <w:ind w:left="720" w:hanging="360"/>
        <w:jc w:val="both"/>
      </w:pPr>
      <w:r w:rsidRPr="001512A9">
        <w:t>II.</w:t>
      </w:r>
      <w:r w:rsidRPr="001512A9">
        <w:tab/>
        <w:t>De acordo com o princípio da dualidade, a luz comporta-se como onda ou como partícula.</w:t>
      </w:r>
    </w:p>
    <w:p w:rsidR="00C3472D" w:rsidRPr="001512A9" w:rsidRDefault="00C3472D" w:rsidP="00C3472D">
      <w:pPr>
        <w:ind w:left="720" w:hanging="360"/>
        <w:jc w:val="both"/>
      </w:pPr>
      <w:r w:rsidRPr="001512A9">
        <w:t>III.</w:t>
      </w:r>
      <w:r w:rsidRPr="001512A9">
        <w:tab/>
        <w:t>De acordo com a teoria da relatividade restrita de Einstein, E = m</w:t>
      </w:r>
      <w:r w:rsidRPr="001512A9">
        <w:rPr>
          <w:vertAlign w:val="superscript"/>
        </w:rPr>
        <w:t>2</w:t>
      </w:r>
      <w:r w:rsidRPr="001512A9">
        <w:t>c</w:t>
      </w:r>
      <w:r w:rsidRPr="001512A9">
        <w:rPr>
          <w:vertAlign w:val="superscript"/>
        </w:rPr>
        <w:t>2</w:t>
      </w:r>
      <w:r w:rsidRPr="001512A9">
        <w:t xml:space="preserve">. </w:t>
      </w:r>
    </w:p>
    <w:p w:rsidR="00C3472D" w:rsidRPr="001512A9" w:rsidRDefault="00C3472D" w:rsidP="00C3472D">
      <w:pPr>
        <w:ind w:left="720" w:hanging="360"/>
        <w:jc w:val="both"/>
      </w:pPr>
      <w:r w:rsidRPr="001512A9">
        <w:t>IV.</w:t>
      </w:r>
      <w:r w:rsidRPr="001512A9">
        <w:tab/>
        <w:t>De acordo com a teoria da relatividade, a velocidade da luz no vácuo, c, independe do movimento da fonte de luz ou do sistema de referência do observador.</w:t>
      </w:r>
    </w:p>
    <w:p w:rsidR="00C3472D" w:rsidRPr="001512A9" w:rsidRDefault="00C3472D" w:rsidP="00C3472D">
      <w:pPr>
        <w:ind w:left="720" w:hanging="360"/>
        <w:jc w:val="both"/>
      </w:pPr>
      <w:r w:rsidRPr="001512A9">
        <w:t>V.</w:t>
      </w:r>
      <w:r w:rsidRPr="001512A9">
        <w:tab/>
        <w:t>Fótons são partículas de matéria com massa de repouso nula.</w:t>
      </w:r>
    </w:p>
    <w:p w:rsidR="00C3472D" w:rsidRPr="001512A9" w:rsidRDefault="00C3472D" w:rsidP="00C3472D">
      <w:pPr>
        <w:ind w:left="360" w:hanging="360"/>
        <w:jc w:val="both"/>
      </w:pPr>
    </w:p>
    <w:p w:rsidR="00C3472D" w:rsidRPr="001512A9" w:rsidRDefault="00C3472D" w:rsidP="00C3472D">
      <w:pPr>
        <w:ind w:left="720" w:hanging="360"/>
        <w:jc w:val="both"/>
      </w:pPr>
      <w:r w:rsidRPr="001512A9">
        <w:t>a)</w:t>
      </w:r>
      <w:r w:rsidRPr="001512A9">
        <w:tab/>
        <w:t>I – II – III</w:t>
      </w:r>
    </w:p>
    <w:p w:rsidR="00C3472D" w:rsidRPr="001512A9" w:rsidRDefault="00C3472D" w:rsidP="00C3472D">
      <w:pPr>
        <w:ind w:left="720" w:hanging="360"/>
        <w:jc w:val="both"/>
      </w:pPr>
      <w:r w:rsidRPr="001512A9">
        <w:t>b)</w:t>
      </w:r>
      <w:r w:rsidRPr="001512A9">
        <w:tab/>
        <w:t>I – II – IV</w:t>
      </w:r>
    </w:p>
    <w:p w:rsidR="00C3472D" w:rsidRPr="001512A9" w:rsidRDefault="00C3472D" w:rsidP="00C3472D">
      <w:pPr>
        <w:ind w:left="720" w:hanging="360"/>
        <w:jc w:val="both"/>
      </w:pPr>
      <w:r w:rsidRPr="001512A9">
        <w:t>c)</w:t>
      </w:r>
      <w:r w:rsidRPr="001512A9">
        <w:tab/>
        <w:t>I – III – IV</w:t>
      </w:r>
    </w:p>
    <w:p w:rsidR="00C3472D" w:rsidRPr="001512A9" w:rsidRDefault="00C3472D" w:rsidP="00C3472D">
      <w:pPr>
        <w:ind w:left="720" w:hanging="360"/>
        <w:jc w:val="both"/>
      </w:pPr>
      <w:r w:rsidRPr="001512A9">
        <w:t>d)</w:t>
      </w:r>
      <w:r w:rsidRPr="001512A9">
        <w:tab/>
        <w:t>I – II – V</w:t>
      </w:r>
    </w:p>
    <w:p w:rsidR="00C3472D" w:rsidRPr="001512A9" w:rsidRDefault="00C3472D" w:rsidP="00C3472D">
      <w:pPr>
        <w:ind w:left="720" w:hanging="360"/>
        <w:jc w:val="both"/>
      </w:pPr>
      <w:r w:rsidRPr="001512A9">
        <w:t>e)</w:t>
      </w:r>
      <w:r w:rsidRPr="001512A9">
        <w:tab/>
        <w:t>III – IV – V</w:t>
      </w:r>
    </w:p>
    <w:p w:rsidR="00302BE2" w:rsidRPr="00C3472D" w:rsidRDefault="00302BE2" w:rsidP="00C3472D"/>
    <w:sectPr w:rsidR="00302BE2" w:rsidRPr="00C3472D" w:rsidSect="00C34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472D"/>
    <w:rsid w:val="001773BC"/>
    <w:rsid w:val="0023395C"/>
    <w:rsid w:val="00302BE2"/>
    <w:rsid w:val="00BC089A"/>
    <w:rsid w:val="00C3472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AE1D6-52B5-474E-B3D4-51AA6603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