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CE" w:rsidRPr="004A0AC2" w:rsidRDefault="001310CE" w:rsidP="001310CE">
      <w:pPr>
        <w:autoSpaceDE w:val="0"/>
        <w:autoSpaceDN w:val="0"/>
        <w:adjustRightInd w:val="0"/>
        <w:jc w:val="both"/>
        <w:rPr>
          <w:b/>
          <w:bCs/>
          <w:sz w:val="18"/>
          <w:szCs w:val="18"/>
        </w:rPr>
      </w:pPr>
      <w:bookmarkStart w:id="0" w:name="_GoBack"/>
      <w:bookmarkEnd w:id="0"/>
      <w:r>
        <w:rPr>
          <w:b/>
          <w:bCs/>
          <w:sz w:val="18"/>
          <w:szCs w:val="18"/>
        </w:rPr>
        <w:t xml:space="preserve">  </w:t>
      </w:r>
    </w:p>
    <w:p w:rsidR="001310CE" w:rsidRPr="003C0A00" w:rsidRDefault="001310CE" w:rsidP="001310CE">
      <w:pPr>
        <w:autoSpaceDE w:val="0"/>
        <w:autoSpaceDN w:val="0"/>
        <w:adjustRightInd w:val="0"/>
        <w:ind w:left="342"/>
        <w:jc w:val="both"/>
        <w:rPr>
          <w:bCs/>
          <w:sz w:val="18"/>
          <w:szCs w:val="18"/>
        </w:rPr>
      </w:pPr>
      <w:r w:rsidRPr="003C0A00">
        <w:rPr>
          <w:bCs/>
          <w:sz w:val="18"/>
          <w:szCs w:val="18"/>
        </w:rPr>
        <w:t>O efeito fotoelétrico foi descoberto experimentalmente por Heinrich Hertz em 1887. Em 1905, Albert Einstein propôs uma explicação teórica para esse efeito, a qual foi comprovada experimentalmente por Millikan, em 1914. Essa comprovação experimental deu a Einstein o prêmio Nobel de Física de 1921. Em relação a esse efeito, assinale a alternativa correta.</w:t>
      </w:r>
    </w:p>
    <w:p w:rsidR="001310CE" w:rsidRPr="003C0A00" w:rsidRDefault="001310CE" w:rsidP="001310CE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3C0A00">
        <w:rPr>
          <w:sz w:val="18"/>
          <w:szCs w:val="18"/>
        </w:rPr>
        <w:t>a)</w:t>
      </w:r>
      <w:r w:rsidRPr="003C0A00">
        <w:rPr>
          <w:sz w:val="18"/>
          <w:szCs w:val="18"/>
        </w:rPr>
        <w:tab/>
        <w:t>O efeito fotoelétrico ocorre quando um elétron colide com um próton.</w:t>
      </w:r>
    </w:p>
    <w:p w:rsidR="001310CE" w:rsidRPr="003C0A00" w:rsidRDefault="001310CE" w:rsidP="001310CE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3C0A00">
        <w:rPr>
          <w:sz w:val="18"/>
          <w:szCs w:val="18"/>
        </w:rPr>
        <w:t>b)</w:t>
      </w:r>
      <w:r w:rsidRPr="003C0A00">
        <w:rPr>
          <w:sz w:val="18"/>
          <w:szCs w:val="18"/>
        </w:rPr>
        <w:tab/>
        <w:t>A teoria de Einstein considerou que a luz nesse caso se comporta como uma onda.</w:t>
      </w:r>
    </w:p>
    <w:p w:rsidR="001310CE" w:rsidRPr="003C0A00" w:rsidRDefault="001310CE" w:rsidP="001310CE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3C0A00">
        <w:rPr>
          <w:sz w:val="18"/>
          <w:szCs w:val="18"/>
        </w:rPr>
        <w:t>c)</w:t>
      </w:r>
      <w:r w:rsidRPr="003C0A00">
        <w:rPr>
          <w:sz w:val="18"/>
          <w:szCs w:val="18"/>
        </w:rPr>
        <w:tab/>
        <w:t>Esse efeito é observado quando fótons atingem uma superfície metálica.</w:t>
      </w:r>
    </w:p>
    <w:p w:rsidR="001310CE" w:rsidRPr="003C0A00" w:rsidRDefault="001310CE" w:rsidP="001310CE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3C0A00">
        <w:rPr>
          <w:sz w:val="18"/>
          <w:szCs w:val="18"/>
        </w:rPr>
        <w:t>d)</w:t>
      </w:r>
      <w:r w:rsidRPr="003C0A00">
        <w:rPr>
          <w:sz w:val="18"/>
          <w:szCs w:val="18"/>
        </w:rPr>
        <w:tab/>
        <w:t>Esse efeito é utilizado para explicar o funcionamento de fontes de laser.</w:t>
      </w:r>
    </w:p>
    <w:p w:rsidR="001310CE" w:rsidRPr="003C0A00" w:rsidRDefault="001310CE" w:rsidP="001310CE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3C0A00">
        <w:rPr>
          <w:sz w:val="18"/>
          <w:szCs w:val="18"/>
        </w:rPr>
        <w:t>e)</w:t>
      </w:r>
      <w:r w:rsidRPr="003C0A00">
        <w:rPr>
          <w:sz w:val="18"/>
          <w:szCs w:val="18"/>
        </w:rPr>
        <w:tab/>
        <w:t>Inexistem aplicações tecnológicas desse efeito em nosso cotidiano, pois ele ocorre somente no nível atômico.</w:t>
      </w:r>
    </w:p>
    <w:p w:rsidR="00302BE2" w:rsidRPr="001310CE" w:rsidRDefault="00302BE2" w:rsidP="001310CE"/>
    <w:sectPr w:rsidR="00302BE2" w:rsidRPr="001310CE" w:rsidSect="00131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10CE"/>
    <w:rsid w:val="001310CE"/>
    <w:rsid w:val="00153A65"/>
    <w:rsid w:val="001773BC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22F7B-D294-41F9-A959-8F4806DE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