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85" w:rsidRPr="00217139" w:rsidRDefault="00B91585" w:rsidP="00B91585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</w:t>
      </w:r>
    </w:p>
    <w:p w:rsidR="00B91585" w:rsidRDefault="00B91585" w:rsidP="00B91585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CF3557">
        <w:rPr>
          <w:sz w:val="18"/>
          <w:szCs w:val="18"/>
        </w:rPr>
        <w:t>Sobre a emissão de fotoelétrons por uma superfície metálica iluminada por um feixe de luz, pode-se afirmar que</w:t>
      </w:r>
    </w:p>
    <w:p w:rsidR="00B91585" w:rsidRPr="00CF3557" w:rsidRDefault="00B91585" w:rsidP="00B91585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</w:p>
    <w:p w:rsidR="00B91585" w:rsidRPr="00CF3557" w:rsidRDefault="00B91585" w:rsidP="00B91585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CF3557">
        <w:rPr>
          <w:sz w:val="18"/>
          <w:szCs w:val="18"/>
        </w:rPr>
        <w:t>a)</w:t>
      </w:r>
      <w:r w:rsidRPr="00CF3557">
        <w:rPr>
          <w:sz w:val="18"/>
          <w:szCs w:val="18"/>
        </w:rPr>
        <w:tab/>
        <w:t>aumentando a freqüência da luz incidente, a energia do elétron emitido diminui.</w:t>
      </w:r>
    </w:p>
    <w:p w:rsidR="00B91585" w:rsidRPr="00CF3557" w:rsidRDefault="00B91585" w:rsidP="00B91585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CF3557">
        <w:rPr>
          <w:sz w:val="18"/>
          <w:szCs w:val="18"/>
        </w:rPr>
        <w:t>b)</w:t>
      </w:r>
      <w:r w:rsidRPr="00CF3557">
        <w:rPr>
          <w:sz w:val="18"/>
          <w:szCs w:val="18"/>
        </w:rPr>
        <w:tab/>
        <w:t>qualquer fóton pode retirar elétron dessa superfície metálica.</w:t>
      </w:r>
    </w:p>
    <w:p w:rsidR="00B91585" w:rsidRPr="00CF3557" w:rsidRDefault="00B91585" w:rsidP="00B91585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CF3557">
        <w:rPr>
          <w:sz w:val="18"/>
          <w:szCs w:val="18"/>
        </w:rPr>
        <w:t>c)</w:t>
      </w:r>
      <w:r w:rsidRPr="00CF3557">
        <w:rPr>
          <w:sz w:val="18"/>
          <w:szCs w:val="18"/>
        </w:rPr>
        <w:tab/>
        <w:t>aumentar o número de fótons incidentes implica em aumento da energia do elétron emitido.</w:t>
      </w:r>
    </w:p>
    <w:p w:rsidR="00B91585" w:rsidRPr="00CF3557" w:rsidRDefault="00B91585" w:rsidP="00B91585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CF3557">
        <w:rPr>
          <w:sz w:val="18"/>
          <w:szCs w:val="18"/>
        </w:rPr>
        <w:t>d)</w:t>
      </w:r>
      <w:r w:rsidRPr="00CF3557">
        <w:rPr>
          <w:sz w:val="18"/>
          <w:szCs w:val="18"/>
        </w:rPr>
        <w:tab/>
        <w:t>a energia do elétron emitido é menor do que a energia do fóton incidente.</w:t>
      </w:r>
    </w:p>
    <w:p w:rsidR="00302BE2" w:rsidRPr="00B91585" w:rsidRDefault="00302BE2" w:rsidP="00B91585"/>
    <w:sectPr w:rsidR="00302BE2" w:rsidRPr="00B91585" w:rsidSect="00B91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1585"/>
    <w:rsid w:val="001773BC"/>
    <w:rsid w:val="0023395C"/>
    <w:rsid w:val="00302BE2"/>
    <w:rsid w:val="00B91585"/>
    <w:rsid w:val="00D0197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7FBF2-12B3-462E-9B10-CA5A0542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