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13" w:rsidRPr="00564CC5" w:rsidRDefault="00025F13" w:rsidP="00025F13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025F13" w:rsidRPr="00A92779" w:rsidRDefault="00025F13" w:rsidP="00025F13">
      <w:pPr>
        <w:ind w:left="360"/>
        <w:jc w:val="both"/>
      </w:pPr>
      <w:r w:rsidRPr="00A92779">
        <w:t xml:space="preserve">As portas automáticas, geralmente usadas para dividir ambientes, com climatização, do meio externo, usam células fotoelétricas, cujo princípio de funcionamento baseia-se no efeito fotoelétrico, que rendeu ao físico Albert Einstein o Prêmio Nobel de 1921, por sua explicação de 1905. No experimento para observação desse efeito, incide-se um feixe de luz sobre uma superfície metálica polida, localizada em uma região sob uma diferença de potencial </w:t>
      </w:r>
      <w:r w:rsidRPr="00A92779">
        <w:rPr>
          <w:i/>
          <w:iCs/>
        </w:rPr>
        <w:t>V</w:t>
      </w:r>
      <w:r w:rsidRPr="00A92779">
        <w:t>, conforme a figura, e mede-se o potencial freador que faz cessar a corrente entre os eletrodos, sendo este o Potencial Limite. O gráfico representa a dependência entre o Potencial Limite e a freqüência da luz incidente sobre a superfície de uma amostra de níquel. Tendo em vista o exposto, responda:</w:t>
      </w:r>
    </w:p>
    <w:p w:rsidR="00025F13" w:rsidRPr="00A92779" w:rsidRDefault="00025F13" w:rsidP="00025F13">
      <w:pPr>
        <w:ind w:left="360" w:hanging="360"/>
        <w:jc w:val="both"/>
      </w:pPr>
    </w:p>
    <w:p w:rsidR="00025F13" w:rsidRPr="00A92779" w:rsidRDefault="00025F13" w:rsidP="00025F13">
      <w:pPr>
        <w:ind w:left="720" w:hanging="360"/>
        <w:jc w:val="both"/>
      </w:pPr>
      <w:r w:rsidRPr="00A92779">
        <w:t>a)</w:t>
      </w:r>
      <w:r w:rsidRPr="00A92779">
        <w:tab/>
        <w:t>Qual é a menor freqüência da luz, em Hertz, que consegue arrancar elétrons da superfície do metal?</w:t>
      </w:r>
    </w:p>
    <w:p w:rsidR="00025F13" w:rsidRPr="00A92779" w:rsidRDefault="00025F13" w:rsidP="00025F13">
      <w:pPr>
        <w:ind w:left="720" w:hanging="360"/>
        <w:jc w:val="both"/>
      </w:pPr>
      <w:r w:rsidRPr="00A92779">
        <w:t>b)</w:t>
      </w:r>
      <w:r w:rsidRPr="00A92779">
        <w:tab/>
        <w:t>Para o potencial de 1,5 V, qual é a energia cinética (em Joules) do elétron ejetado da superfície do metal?</w:t>
      </w:r>
    </w:p>
    <w:p w:rsidR="00025F13" w:rsidRPr="00A92779" w:rsidRDefault="00025F13" w:rsidP="00025F13">
      <w:pPr>
        <w:ind w:left="360" w:hanging="360"/>
        <w:jc w:val="center"/>
      </w:pPr>
      <w:r w:rsidRPr="00A9277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3pt;height:124.5pt">
            <v:imagedata r:id="rId4" o:title="fis 2d1gp - q-6-a" grayscale="t"/>
          </v:shape>
        </w:pict>
      </w:r>
      <w:r w:rsidRPr="00A92779">
        <w:pict>
          <v:shape id="_x0000_i1026" type="#_x0000_t75" style="width:161.2pt;height:118.45pt">
            <v:imagedata r:id="rId5" o:title="fis 2d1gp - q-6-b" grayscale="t"/>
          </v:shape>
        </w:pict>
      </w:r>
    </w:p>
    <w:p w:rsidR="00025F13" w:rsidRPr="00A92779" w:rsidRDefault="00025F13" w:rsidP="00025F13">
      <w:pPr>
        <w:ind w:left="360" w:hanging="360"/>
        <w:jc w:val="both"/>
      </w:pPr>
    </w:p>
    <w:p w:rsidR="00025F13" w:rsidRPr="00A92779" w:rsidRDefault="00025F13" w:rsidP="00025F13">
      <w:pPr>
        <w:ind w:left="1068" w:hanging="360"/>
        <w:jc w:val="both"/>
      </w:pPr>
      <w:r w:rsidRPr="00A92779">
        <w:t>Dados:</w:t>
      </w:r>
    </w:p>
    <w:p w:rsidR="00025F13" w:rsidRPr="00A92779" w:rsidRDefault="00025F13" w:rsidP="00025F13">
      <w:pPr>
        <w:ind w:left="1068" w:hanging="360"/>
        <w:jc w:val="both"/>
      </w:pPr>
      <w:r w:rsidRPr="00A92779">
        <w:t xml:space="preserve">Constante de Planck </w:t>
      </w:r>
      <w:r w:rsidRPr="00A92779">
        <w:rPr>
          <w:position w:val="-8"/>
        </w:rPr>
        <w:object w:dxaOrig="1340" w:dyaOrig="320">
          <v:shape id="_x0000_i1027" type="#_x0000_t75" style="width:66.9pt;height:15.8pt" o:ole="">
            <v:imagedata r:id="rId6" o:title=""/>
          </v:shape>
          <o:OLEObject Type="Embed" ProgID="Equation.3" ShapeID="_x0000_i1027" DrawAspect="Content" ObjectID="_1536351180" r:id="rId7"/>
        </w:object>
      </w:r>
    </w:p>
    <w:p w:rsidR="00302BE2" w:rsidRPr="00025F13" w:rsidRDefault="00302BE2" w:rsidP="00025F13"/>
    <w:sectPr w:rsidR="00302BE2" w:rsidRPr="00025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5F13"/>
    <w:rsid w:val="00025F13"/>
    <w:rsid w:val="001773BC"/>
    <w:rsid w:val="0023395C"/>
    <w:rsid w:val="00302BE2"/>
    <w:rsid w:val="00D969A5"/>
    <w:rsid w:val="00EE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04BE4-DA9A-4B86-A0D7-8DE0BC53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