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54D" w:rsidRPr="00AC2309" w:rsidRDefault="0027354D" w:rsidP="0027354D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7354D" w:rsidRPr="0085032C" w:rsidRDefault="0027354D" w:rsidP="0027354D">
      <w:pPr>
        <w:ind w:left="360"/>
        <w:jc w:val="both"/>
      </w:pPr>
      <w:r w:rsidRPr="0085032C">
        <w:t>O início do século XX viu o desenvolvimento de duas grandes teorias da física moderna: a teoria da relatividade e a mecânica quântica. No contexto destas duas áreas de expansão da Física é INCORRETO afirmar que</w:t>
      </w:r>
    </w:p>
    <w:p w:rsidR="0027354D" w:rsidRPr="0085032C" w:rsidRDefault="0027354D" w:rsidP="0027354D">
      <w:pPr>
        <w:ind w:left="360" w:hanging="360"/>
        <w:jc w:val="both"/>
      </w:pPr>
    </w:p>
    <w:p w:rsidR="0027354D" w:rsidRPr="0085032C" w:rsidRDefault="0027354D" w:rsidP="0027354D">
      <w:pPr>
        <w:ind w:left="720" w:hanging="360"/>
        <w:jc w:val="both"/>
      </w:pPr>
      <w:r w:rsidRPr="0085032C">
        <w:t>a)</w:t>
      </w:r>
      <w:r w:rsidRPr="0085032C">
        <w:tab/>
        <w:t>a teoria da relatividade aborda fenômenos que envolvem altas velocidades quando comparadas à velocidade da luz, porém abaixo da mesma.</w:t>
      </w:r>
    </w:p>
    <w:p w:rsidR="0027354D" w:rsidRPr="0085032C" w:rsidRDefault="0027354D" w:rsidP="0027354D">
      <w:pPr>
        <w:ind w:left="720" w:hanging="360"/>
        <w:jc w:val="both"/>
      </w:pPr>
      <w:r w:rsidRPr="0085032C">
        <w:t>b)</w:t>
      </w:r>
      <w:r w:rsidRPr="0085032C">
        <w:tab/>
        <w:t>para baixas velocidades as previsões da física relativística são incompatíveis com as previsões da mecânica newtoniana.</w:t>
      </w:r>
    </w:p>
    <w:p w:rsidR="0027354D" w:rsidRPr="0085032C" w:rsidRDefault="0027354D" w:rsidP="0027354D">
      <w:pPr>
        <w:ind w:left="720" w:hanging="360"/>
        <w:jc w:val="both"/>
      </w:pPr>
      <w:r w:rsidRPr="0085032C">
        <w:t>c)</w:t>
      </w:r>
      <w:r w:rsidRPr="0085032C">
        <w:tab/>
        <w:t>a mecânica quântica é necessária em fenômenos que envolvem pequenas dimensões, em escalas abaixo ou da ordem da escala atômica.</w:t>
      </w:r>
    </w:p>
    <w:p w:rsidR="0027354D" w:rsidRPr="0085032C" w:rsidRDefault="0027354D" w:rsidP="0027354D">
      <w:pPr>
        <w:ind w:left="720" w:hanging="360"/>
        <w:jc w:val="both"/>
      </w:pPr>
      <w:r w:rsidRPr="0085032C">
        <w:t>d)</w:t>
      </w:r>
      <w:r w:rsidRPr="0085032C">
        <w:tab/>
        <w:t>um mesmo sistema pode se comportar como onda ou como partícula dependendo do processo de interação.</w:t>
      </w:r>
    </w:p>
    <w:p w:rsidR="0027354D" w:rsidRPr="0085032C" w:rsidRDefault="0027354D" w:rsidP="0027354D">
      <w:pPr>
        <w:ind w:left="720" w:hanging="360"/>
        <w:jc w:val="both"/>
      </w:pPr>
      <w:r w:rsidRPr="0085032C">
        <w:t>e)</w:t>
      </w:r>
      <w:r w:rsidRPr="0085032C">
        <w:tab/>
        <w:t>a quantização da energia no modelo atômico permitiu explicar o espectro de emissão de muitos elementos químicos.</w:t>
      </w:r>
    </w:p>
    <w:p w:rsidR="00302BE2" w:rsidRPr="0027354D" w:rsidRDefault="00302BE2" w:rsidP="0027354D"/>
    <w:sectPr w:rsidR="00302BE2" w:rsidRPr="00273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354D"/>
    <w:rsid w:val="001773BC"/>
    <w:rsid w:val="0023395C"/>
    <w:rsid w:val="0027354D"/>
    <w:rsid w:val="00302BE2"/>
    <w:rsid w:val="00933E6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0E0BE-F5B9-44CD-85E9-2965BE8D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