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09" w:rsidRPr="00A04570" w:rsidRDefault="009B3409" w:rsidP="009B340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B3409" w:rsidRPr="00262DCA" w:rsidRDefault="009B3409" w:rsidP="009B3409">
      <w:pPr>
        <w:ind w:left="360"/>
        <w:jc w:val="both"/>
      </w:pPr>
      <w:r w:rsidRPr="00262DCA">
        <w:t xml:space="preserve">Duas cargas puntiformes </w:t>
      </w:r>
      <w:r w:rsidRPr="00262DCA">
        <w:rPr>
          <w:position w:val="-10"/>
        </w:rPr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13.95pt" o:ole="">
            <v:imagedata r:id="rId4" o:title=""/>
          </v:shape>
          <o:OLEObject Type="Embed" ProgID="Equation.3" ShapeID="_x0000_i1025" DrawAspect="Content" ObjectID="_1536351196" r:id="rId5"/>
        </w:object>
      </w:r>
      <w:r w:rsidRPr="00262DCA">
        <w:t xml:space="preserve"> e </w:t>
      </w:r>
      <w:r w:rsidRPr="00262DCA">
        <w:rPr>
          <w:position w:val="-10"/>
        </w:rPr>
        <w:object w:dxaOrig="1100" w:dyaOrig="279">
          <v:shape id="_x0000_i1026" type="#_x0000_t75" style="width:54.8pt;height:13.95pt" o:ole="">
            <v:imagedata r:id="rId6" o:title=""/>
          </v:shape>
          <o:OLEObject Type="Embed" ProgID="Equation.3" ShapeID="_x0000_i1026" DrawAspect="Content" ObjectID="_1536351197" r:id="rId7"/>
        </w:object>
      </w:r>
      <w:r w:rsidRPr="00262DCA">
        <w:t xml:space="preserve"> estão fixas no vácuo, separadas de </w:t>
      </w:r>
      <w:smartTag w:uri="urn:schemas-microsoft-com:office:smarttags" w:element="metricconverter">
        <w:smartTagPr>
          <w:attr w:name="ProductID" w:val="20 cm"/>
        </w:smartTagPr>
        <w:r w:rsidRPr="00262DCA">
          <w:t>20 cm</w:t>
        </w:r>
      </w:smartTag>
      <w:r w:rsidRPr="00262DCA">
        <w:t xml:space="preserve">. A constante eletrostática, no vácuo, vale </w:t>
      </w:r>
      <w:r w:rsidRPr="00262DCA">
        <w:rPr>
          <w:position w:val="-8"/>
        </w:rPr>
        <w:object w:dxaOrig="1820" w:dyaOrig="340">
          <v:shape id="_x0000_i1027" type="#_x0000_t75" style="width:91.05pt;height:17.2pt" o:ole="">
            <v:imagedata r:id="rId8" o:title=""/>
          </v:shape>
          <o:OLEObject Type="Embed" ProgID="Equation.3" ShapeID="_x0000_i1027" DrawAspect="Content" ObjectID="_1536351198" r:id="rId9"/>
        </w:object>
      </w:r>
      <w:r w:rsidRPr="00262DCA">
        <w:t xml:space="preserve"> e o potencial elétrico no infinito é tomado como referencial.</w:t>
      </w:r>
    </w:p>
    <w:p w:rsidR="009B3409" w:rsidRPr="00262DCA" w:rsidRDefault="009B3409" w:rsidP="009B3409">
      <w:pPr>
        <w:ind w:left="360" w:hanging="360"/>
        <w:jc w:val="both"/>
      </w:pPr>
    </w:p>
    <w:p w:rsidR="009B3409" w:rsidRPr="00262DCA" w:rsidRDefault="009B3409" w:rsidP="009B3409">
      <w:pPr>
        <w:ind w:left="360" w:hanging="360"/>
        <w:jc w:val="center"/>
      </w:pPr>
      <w:r w:rsidRPr="00262DCA">
        <w:pict>
          <v:shape id="_x0000_i1028" type="#_x0000_t75" style="width:201.6pt;height:96.15pt">
            <v:imagedata r:id="rId10" o:title="fis 3 q-16" grayscale="t"/>
          </v:shape>
        </w:pict>
      </w:r>
    </w:p>
    <w:p w:rsidR="009B3409" w:rsidRPr="00262DCA" w:rsidRDefault="009B3409" w:rsidP="009B3409">
      <w:pPr>
        <w:ind w:left="360" w:hanging="360"/>
        <w:jc w:val="both"/>
      </w:pPr>
    </w:p>
    <w:p w:rsidR="009B3409" w:rsidRPr="00262DCA" w:rsidRDefault="009B3409" w:rsidP="009B3409">
      <w:pPr>
        <w:ind w:left="360"/>
        <w:jc w:val="both"/>
      </w:pPr>
      <w:r w:rsidRPr="00262DCA">
        <w:t>Analise as afirmações seguintes:</w:t>
      </w:r>
    </w:p>
    <w:p w:rsidR="009B3409" w:rsidRPr="00262DCA" w:rsidRDefault="009B3409" w:rsidP="009B3409">
      <w:pPr>
        <w:ind w:left="360" w:hanging="360"/>
        <w:jc w:val="both"/>
      </w:pPr>
    </w:p>
    <w:p w:rsidR="009B3409" w:rsidRPr="00262DCA" w:rsidRDefault="009B3409" w:rsidP="009B3409">
      <w:pPr>
        <w:ind w:left="720" w:hanging="360"/>
        <w:jc w:val="both"/>
      </w:pPr>
      <w:r w:rsidRPr="00262DCA">
        <w:t>00.</w:t>
      </w:r>
      <w:r w:rsidRPr="00262DCA">
        <w:tab/>
        <w:t>A intensidade da força de interação elétrica entre as cargas é de 90 N.</w:t>
      </w:r>
    </w:p>
    <w:p w:rsidR="009B3409" w:rsidRPr="00262DCA" w:rsidRDefault="009B3409" w:rsidP="009B3409">
      <w:pPr>
        <w:ind w:left="720" w:hanging="360"/>
        <w:jc w:val="both"/>
      </w:pPr>
      <w:r w:rsidRPr="00262DCA">
        <w:t>01.</w:t>
      </w:r>
      <w:r w:rsidRPr="00262DCA">
        <w:tab/>
        <w:t>A intensidade do vetor campo elétrico resultante no ponto M, médio do segmento que une Q</w:t>
      </w:r>
      <w:r w:rsidRPr="00262DCA">
        <w:rPr>
          <w:vertAlign w:val="subscript"/>
        </w:rPr>
        <w:t>1</w:t>
      </w:r>
      <w:r w:rsidRPr="00262DCA">
        <w:t xml:space="preserve"> e Q</w:t>
      </w:r>
      <w:r w:rsidRPr="00262DCA">
        <w:rPr>
          <w:vertAlign w:val="subscript"/>
        </w:rPr>
        <w:t>2</w:t>
      </w:r>
      <w:r w:rsidRPr="00262DCA">
        <w:t xml:space="preserve">, é de </w:t>
      </w:r>
      <w:r w:rsidRPr="00262DCA">
        <w:rPr>
          <w:position w:val="-8"/>
        </w:rPr>
        <w:object w:dxaOrig="1120" w:dyaOrig="340">
          <v:shape id="_x0000_i1029" type="#_x0000_t75" style="width:56.2pt;height:17.2pt" o:ole="">
            <v:imagedata r:id="rId11" o:title=""/>
          </v:shape>
          <o:OLEObject Type="Embed" ProgID="Equation.3" ShapeID="_x0000_i1029" DrawAspect="Content" ObjectID="_1536351199" r:id="rId12"/>
        </w:object>
      </w:r>
      <w:r w:rsidRPr="00262DCA">
        <w:t>.</w:t>
      </w:r>
    </w:p>
    <w:p w:rsidR="009B3409" w:rsidRPr="00262DCA" w:rsidRDefault="009B3409" w:rsidP="009B3409">
      <w:pPr>
        <w:ind w:left="720" w:hanging="360"/>
        <w:jc w:val="both"/>
      </w:pPr>
      <w:r w:rsidRPr="00262DCA">
        <w:t>02.</w:t>
      </w:r>
      <w:r w:rsidRPr="00262DCA">
        <w:tab/>
        <w:t xml:space="preserve">Uma carga elétrica puntiforme q ficará em equilíbrio eletrostático quando colocada no ponto N, que dista </w:t>
      </w:r>
      <w:smartTag w:uri="urn:schemas-microsoft-com:office:smarttags" w:element="metricconverter">
        <w:smartTagPr>
          <w:attr w:name="ProductID" w:val="10 cm"/>
        </w:smartTagPr>
        <w:r w:rsidRPr="00262DCA">
          <w:t>10 cm</w:t>
        </w:r>
      </w:smartTag>
      <w:r w:rsidRPr="00262DCA">
        <w:t xml:space="preserve"> de Q</w:t>
      </w:r>
      <w:r w:rsidRPr="00262DCA">
        <w:rPr>
          <w:vertAlign w:val="subscript"/>
        </w:rPr>
        <w:t>2</w:t>
      </w:r>
      <w:r w:rsidRPr="00262DCA">
        <w:t xml:space="preserve"> e </w:t>
      </w:r>
      <w:smartTag w:uri="urn:schemas-microsoft-com:office:smarttags" w:element="metricconverter">
        <w:smartTagPr>
          <w:attr w:name="ProductID" w:val="30 cm"/>
        </w:smartTagPr>
        <w:r w:rsidRPr="00262DCA">
          <w:t>30 cm</w:t>
        </w:r>
      </w:smartTag>
      <w:r w:rsidRPr="00262DCA">
        <w:t xml:space="preserve"> de Q</w:t>
      </w:r>
      <w:r w:rsidRPr="00262DCA">
        <w:rPr>
          <w:vertAlign w:val="subscript"/>
        </w:rPr>
        <w:t>1</w:t>
      </w:r>
      <w:r w:rsidRPr="00262DCA">
        <w:t>.</w:t>
      </w:r>
    </w:p>
    <w:p w:rsidR="009B3409" w:rsidRPr="00262DCA" w:rsidRDefault="009B3409" w:rsidP="009B3409">
      <w:pPr>
        <w:ind w:left="720" w:hanging="360"/>
        <w:jc w:val="both"/>
      </w:pPr>
      <w:r w:rsidRPr="00262DCA">
        <w:t>03.</w:t>
      </w:r>
      <w:r w:rsidRPr="00262DCA">
        <w:tab/>
        <w:t xml:space="preserve">O potencial elétrico no ponto P, situado a </w:t>
      </w:r>
      <w:smartTag w:uri="urn:schemas-microsoft-com:office:smarttags" w:element="metricconverter">
        <w:smartTagPr>
          <w:attr w:name="ProductID" w:val="15 cm"/>
        </w:smartTagPr>
        <w:r w:rsidRPr="00262DCA">
          <w:t>15 cm</w:t>
        </w:r>
      </w:smartTag>
      <w:r w:rsidRPr="00262DCA">
        <w:t xml:space="preserve"> de Q</w:t>
      </w:r>
      <w:r w:rsidRPr="00262DCA">
        <w:rPr>
          <w:vertAlign w:val="subscript"/>
        </w:rPr>
        <w:t>2</w:t>
      </w:r>
      <w:r w:rsidRPr="00262DCA">
        <w:t xml:space="preserve"> e </w:t>
      </w:r>
      <w:smartTag w:uri="urn:schemas-microsoft-com:office:smarttags" w:element="metricconverter">
        <w:smartTagPr>
          <w:attr w:name="ProductID" w:val="25 cm"/>
        </w:smartTagPr>
        <w:r w:rsidRPr="00262DCA">
          <w:t>25 cm</w:t>
        </w:r>
      </w:smartTag>
      <w:r w:rsidRPr="00262DCA">
        <w:t xml:space="preserve"> de Q</w:t>
      </w:r>
      <w:r w:rsidRPr="00262DCA">
        <w:rPr>
          <w:vertAlign w:val="subscript"/>
        </w:rPr>
        <w:t>1</w:t>
      </w:r>
      <w:r w:rsidRPr="00262DCA">
        <w:t xml:space="preserve">, vale </w:t>
      </w:r>
      <w:r w:rsidRPr="00262DCA">
        <w:rPr>
          <w:position w:val="-8"/>
        </w:rPr>
        <w:object w:dxaOrig="920" w:dyaOrig="340">
          <v:shape id="_x0000_i1030" type="#_x0000_t75" style="width:46pt;height:17.2pt" o:ole="">
            <v:imagedata r:id="rId13" o:title=""/>
          </v:shape>
          <o:OLEObject Type="Embed" ProgID="Equation.3" ShapeID="_x0000_i1030" DrawAspect="Content" ObjectID="_1536351200" r:id="rId14"/>
        </w:object>
      </w:r>
      <w:r w:rsidRPr="00262DCA">
        <w:t>.</w:t>
      </w:r>
    </w:p>
    <w:p w:rsidR="009B3409" w:rsidRPr="00262DCA" w:rsidRDefault="009B3409" w:rsidP="009B3409">
      <w:pPr>
        <w:ind w:left="720" w:hanging="360"/>
        <w:jc w:val="both"/>
      </w:pPr>
      <w:r w:rsidRPr="00262DCA">
        <w:t>04.</w:t>
      </w:r>
      <w:r w:rsidRPr="00262DCA">
        <w:tab/>
        <w:t xml:space="preserve">O trabalho realizado pelas forças elétricas para deslocar uma carga puntiforme </w:t>
      </w:r>
      <w:r w:rsidRPr="00262DCA">
        <w:rPr>
          <w:position w:val="-8"/>
        </w:rPr>
        <w:object w:dxaOrig="800" w:dyaOrig="260">
          <v:shape id="_x0000_i1031" type="#_x0000_t75" style="width:39.95pt;height:13pt" o:ole="">
            <v:imagedata r:id="rId15" o:title=""/>
          </v:shape>
          <o:OLEObject Type="Embed" ProgID="Equation.3" ShapeID="_x0000_i1031" DrawAspect="Content" ObjectID="_1536351201" r:id="rId16"/>
        </w:object>
      </w:r>
      <w:r w:rsidRPr="00262DCA">
        <w:t xml:space="preserve"> do ponto M até o infinito vale 3,78 J.</w:t>
      </w:r>
    </w:p>
    <w:p w:rsidR="00302BE2" w:rsidRPr="009B3409" w:rsidRDefault="00302BE2" w:rsidP="009B3409"/>
    <w:sectPr w:rsidR="00302BE2" w:rsidRPr="009B3409" w:rsidSect="009B3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3409"/>
    <w:rsid w:val="000C6077"/>
    <w:rsid w:val="001773BC"/>
    <w:rsid w:val="0023395C"/>
    <w:rsid w:val="00302BE2"/>
    <w:rsid w:val="009B340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E4FCB-A4BE-42CA-B1DB-1EEB8561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