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CF" w:rsidRDefault="005321C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321CF" w:rsidRPr="00C00905" w:rsidRDefault="005321CF" w:rsidP="005321CF">
      <w:pPr>
        <w:ind w:left="360"/>
        <w:jc w:val="both"/>
      </w:pPr>
      <w:r w:rsidRPr="00C00905">
        <w:t>A taxa de síntese e a taxa de degradação de uma proteína determinam sua concentração no interior de uma célula.</w:t>
      </w:r>
    </w:p>
    <w:p w:rsidR="005321CF" w:rsidRPr="00C00905" w:rsidRDefault="005321CF" w:rsidP="005321CF">
      <w:pPr>
        <w:ind w:left="360"/>
        <w:jc w:val="both"/>
      </w:pPr>
      <w:r w:rsidRPr="00C00905">
        <w:t>Considere o seguinte experimento:</w:t>
      </w:r>
    </w:p>
    <w:p w:rsidR="005321CF" w:rsidRPr="00C00905" w:rsidRDefault="005321CF" w:rsidP="005321CF">
      <w:pPr>
        <w:ind w:left="360" w:hanging="360"/>
        <w:jc w:val="both"/>
      </w:pPr>
    </w:p>
    <w:p w:rsidR="005321CF" w:rsidRPr="00C00905" w:rsidRDefault="005321CF" w:rsidP="005321CF">
      <w:pPr>
        <w:ind w:left="720" w:hanging="360"/>
        <w:jc w:val="both"/>
      </w:pPr>
      <w:r w:rsidRPr="00C00905">
        <w:t>–</w:t>
      </w:r>
      <w:r w:rsidRPr="00C00905">
        <w:tab/>
        <w:t xml:space="preserve">o aminoácido glicina marcado com </w:t>
      </w:r>
      <w:smartTag w:uri="urn:schemas-microsoft-com:office:smarttags" w:element="metricconverter">
        <w:smartTagPr>
          <w:attr w:name="ProductID" w:val="14C"/>
        </w:smartTagPr>
        <w:r w:rsidRPr="00C00905">
          <w:rPr>
            <w:vertAlign w:val="superscript"/>
          </w:rPr>
          <w:t>14</w:t>
        </w:r>
        <w:r w:rsidRPr="00C00905">
          <w:t>C</w:t>
        </w:r>
      </w:smartTag>
      <w:r w:rsidRPr="00C00905">
        <w:t xml:space="preserve"> é adicionado, no momento inicial do experimento, a uma cultura de células;</w:t>
      </w:r>
    </w:p>
    <w:p w:rsidR="005321CF" w:rsidRPr="00C00905" w:rsidRDefault="005321CF" w:rsidP="005321CF">
      <w:pPr>
        <w:ind w:left="720" w:hanging="360"/>
        <w:jc w:val="both"/>
      </w:pPr>
      <w:r w:rsidRPr="00C00905">
        <w:t>–</w:t>
      </w:r>
      <w:r w:rsidRPr="00C00905">
        <w:tab/>
        <w:t>a intervalos regulares de tempo, são retiradas amostras das células, sendo purificadas as proteínas W, X, Y e Z de cada amostra;</w:t>
      </w:r>
    </w:p>
    <w:p w:rsidR="005321CF" w:rsidRPr="00C00905" w:rsidRDefault="005321CF" w:rsidP="005321CF">
      <w:pPr>
        <w:ind w:left="720" w:hanging="360"/>
        <w:jc w:val="both"/>
      </w:pPr>
      <w:r w:rsidRPr="00C00905">
        <w:t>–</w:t>
      </w:r>
      <w:r w:rsidRPr="00C00905">
        <w:tab/>
        <w:t>a quantidade de radioatividade incorporada por miligrama de cada uma dessas proteínas – suas</w:t>
      </w:r>
      <w:r>
        <w:t xml:space="preserve"> </w:t>
      </w:r>
      <w:r w:rsidRPr="00C00905">
        <w:t>radioatividades específicas – é medida ao longo do experimento.</w:t>
      </w:r>
    </w:p>
    <w:p w:rsidR="005321CF" w:rsidRDefault="005321CF" w:rsidP="005321CF">
      <w:pPr>
        <w:ind w:left="360"/>
        <w:jc w:val="both"/>
      </w:pPr>
    </w:p>
    <w:p w:rsidR="005321CF" w:rsidRDefault="005321CF" w:rsidP="005321CF">
      <w:pPr>
        <w:ind w:left="360"/>
        <w:jc w:val="both"/>
      </w:pPr>
      <w:r w:rsidRPr="00C00905">
        <w:t>Observe o resultado dessa medição na tabela abaixo:</w:t>
      </w:r>
    </w:p>
    <w:p w:rsidR="005321CF" w:rsidRPr="00C00905" w:rsidRDefault="005321CF" w:rsidP="005321CF">
      <w:pPr>
        <w:ind w:left="360"/>
        <w:jc w:val="both"/>
      </w:pPr>
    </w:p>
    <w:p w:rsidR="005321CF" w:rsidRPr="00C00905" w:rsidRDefault="005321CF" w:rsidP="005321CF">
      <w:pPr>
        <w:jc w:val="center"/>
      </w:pPr>
      <w:r w:rsidRPr="00C009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2pt;height:109.15pt">
            <v:imagedata r:id="rId4" o:title="mat q-29" grayscale="t"/>
          </v:shape>
        </w:pict>
      </w:r>
    </w:p>
    <w:p w:rsidR="005321CF" w:rsidRDefault="005321CF" w:rsidP="005321CF">
      <w:pPr>
        <w:ind w:left="360"/>
        <w:jc w:val="both"/>
      </w:pPr>
    </w:p>
    <w:p w:rsidR="005321CF" w:rsidRPr="00C00905" w:rsidRDefault="005321CF" w:rsidP="005321CF">
      <w:pPr>
        <w:ind w:left="360"/>
        <w:jc w:val="both"/>
      </w:pPr>
      <w:r w:rsidRPr="00C00905">
        <w:t>A meia-vida de uma proteína na célula corresponde ao tempo necessário para que, desconsiderando o processo de síntese, a quantidade de suas moléculas se reduza à metade.</w:t>
      </w:r>
    </w:p>
    <w:p w:rsidR="005321CF" w:rsidRDefault="005321CF" w:rsidP="005321CF">
      <w:pPr>
        <w:ind w:left="360"/>
        <w:jc w:val="both"/>
      </w:pPr>
    </w:p>
    <w:p w:rsidR="005321CF" w:rsidRDefault="005321CF" w:rsidP="005321CF">
      <w:pPr>
        <w:ind w:left="360"/>
        <w:jc w:val="both"/>
      </w:pPr>
      <w:r w:rsidRPr="00C00905">
        <w:t>A proteína de menor meia-vida do experimento é identificada por:</w:t>
      </w:r>
    </w:p>
    <w:p w:rsidR="005321CF" w:rsidRPr="00C00905" w:rsidRDefault="005321CF" w:rsidP="005321CF">
      <w:pPr>
        <w:ind w:left="360"/>
        <w:jc w:val="both"/>
      </w:pPr>
    </w:p>
    <w:p w:rsidR="005321CF" w:rsidRPr="00A3493A" w:rsidRDefault="005321CF" w:rsidP="005321CF">
      <w:pPr>
        <w:ind w:left="720" w:hanging="360"/>
        <w:jc w:val="both"/>
        <w:rPr>
          <w:lang w:val="es-ES"/>
        </w:rPr>
      </w:pPr>
      <w:r w:rsidRPr="00A3493A">
        <w:rPr>
          <w:lang w:val="es-ES"/>
        </w:rPr>
        <w:t>a)</w:t>
      </w:r>
      <w:r w:rsidRPr="00A3493A">
        <w:rPr>
          <w:lang w:val="es-ES"/>
        </w:rPr>
        <w:tab/>
        <w:t>W</w:t>
      </w:r>
    </w:p>
    <w:p w:rsidR="005321CF" w:rsidRPr="00A3493A" w:rsidRDefault="005321CF" w:rsidP="005321CF">
      <w:pPr>
        <w:ind w:left="720" w:hanging="360"/>
        <w:jc w:val="both"/>
        <w:rPr>
          <w:lang w:val="es-ES"/>
        </w:rPr>
      </w:pPr>
      <w:r w:rsidRPr="00A3493A">
        <w:rPr>
          <w:lang w:val="es-ES"/>
        </w:rPr>
        <w:t>b)</w:t>
      </w:r>
      <w:r w:rsidRPr="00A3493A">
        <w:rPr>
          <w:lang w:val="es-ES"/>
        </w:rPr>
        <w:tab/>
        <w:t>X</w:t>
      </w:r>
    </w:p>
    <w:p w:rsidR="005321CF" w:rsidRPr="00A3493A" w:rsidRDefault="005321CF" w:rsidP="005321CF">
      <w:pPr>
        <w:ind w:left="720" w:hanging="360"/>
        <w:jc w:val="both"/>
        <w:rPr>
          <w:lang w:val="es-ES"/>
        </w:rPr>
      </w:pPr>
      <w:r w:rsidRPr="00A3493A">
        <w:rPr>
          <w:lang w:val="es-ES"/>
        </w:rPr>
        <w:t>c)</w:t>
      </w:r>
      <w:r w:rsidRPr="00A3493A">
        <w:rPr>
          <w:lang w:val="es-ES"/>
        </w:rPr>
        <w:tab/>
        <w:t>Y</w:t>
      </w:r>
    </w:p>
    <w:p w:rsidR="005321CF" w:rsidRPr="00A3493A" w:rsidRDefault="005321CF" w:rsidP="005321CF">
      <w:pPr>
        <w:ind w:left="720" w:hanging="360"/>
        <w:jc w:val="both"/>
        <w:rPr>
          <w:lang w:val="es-ES"/>
        </w:rPr>
      </w:pPr>
      <w:r w:rsidRPr="00A3493A">
        <w:rPr>
          <w:lang w:val="es-ES"/>
        </w:rPr>
        <w:t>d)</w:t>
      </w:r>
      <w:r w:rsidRPr="00A3493A">
        <w:rPr>
          <w:lang w:val="es-ES"/>
        </w:rPr>
        <w:tab/>
        <w:t>Z</w:t>
      </w:r>
    </w:p>
    <w:p w:rsidR="00302BE2" w:rsidRPr="005321CF" w:rsidRDefault="00302BE2" w:rsidP="005321CF"/>
    <w:sectPr w:rsidR="00302BE2" w:rsidRPr="005321CF" w:rsidSect="005321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1CF"/>
    <w:rsid w:val="001773BC"/>
    <w:rsid w:val="002019FA"/>
    <w:rsid w:val="0023395C"/>
    <w:rsid w:val="00302BE2"/>
    <w:rsid w:val="005321C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F9F8BE-8BFF-4D7D-88D8-86427246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