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9A" w:rsidRDefault="00F7749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7749A" w:rsidRPr="00EF7280" w:rsidRDefault="00F7749A" w:rsidP="00F7749A">
      <w:pPr>
        <w:autoSpaceDE w:val="0"/>
        <w:autoSpaceDN w:val="0"/>
        <w:adjustRightInd w:val="0"/>
        <w:ind w:left="360"/>
        <w:jc w:val="both"/>
        <w:rPr>
          <w:bCs/>
        </w:rPr>
      </w:pPr>
      <w:r w:rsidRPr="00EF7280">
        <w:rPr>
          <w:bCs/>
        </w:rPr>
        <w:t xml:space="preserve">Os mésons mu ou múons são partículas instáveis com tempo médio de vida de 2 </w:t>
      </w:r>
      <w:r w:rsidRPr="00EF7280">
        <w:rPr>
          <w:bCs/>
        </w:rPr>
        <w:sym w:font="Symbol" w:char="F06D"/>
      </w:r>
      <w:r w:rsidRPr="00EF7280">
        <w:rPr>
          <w:bCs/>
        </w:rPr>
        <w:t>s. Os múons são produzidos na alta atmosfera, milhares de km acima do nível do mar. A velocidade típica desses múons é de 0,998c (c = 300.000 km/s é a velocidade da luz no vácuo).</w:t>
      </w:r>
    </w:p>
    <w:p w:rsidR="00F7749A" w:rsidRPr="00EF7280" w:rsidRDefault="00F7749A" w:rsidP="00F7749A">
      <w:pPr>
        <w:autoSpaceDE w:val="0"/>
        <w:autoSpaceDN w:val="0"/>
        <w:adjustRightInd w:val="0"/>
        <w:ind w:left="360" w:hanging="360"/>
        <w:jc w:val="both"/>
        <w:rPr>
          <w:bCs/>
        </w:rPr>
      </w:pPr>
    </w:p>
    <w:p w:rsidR="00F7749A" w:rsidRPr="00EF7280" w:rsidRDefault="00F7749A" w:rsidP="00F7749A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EF7280">
        <w:rPr>
          <w:bCs/>
        </w:rPr>
        <w:t>a)</w:t>
      </w:r>
      <w:r w:rsidRPr="00EF7280">
        <w:rPr>
          <w:bCs/>
        </w:rPr>
        <w:tab/>
        <w:t>Em uma abordagem não relativista, calcule a distância média percorrida pelos múons.</w:t>
      </w:r>
    </w:p>
    <w:p w:rsidR="00F7749A" w:rsidRPr="00EF7280" w:rsidRDefault="00F7749A" w:rsidP="00F7749A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EF7280">
        <w:rPr>
          <w:bCs/>
        </w:rPr>
        <w:t>b)</w:t>
      </w:r>
      <w:r w:rsidRPr="00EF7280">
        <w:rPr>
          <w:bCs/>
        </w:rPr>
        <w:tab/>
        <w:t xml:space="preserve">Em uma abordagem relativista, sabendo que o fator de Lorentz é </w:t>
      </w:r>
      <w:r w:rsidRPr="00EF7280">
        <w:rPr>
          <w:bCs/>
          <w:position w:val="-32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pt;height:31.1pt" o:ole="">
            <v:imagedata r:id="rId4" o:title=""/>
          </v:shape>
          <o:OLEObject Type="Embed" ProgID="Equation.3" ShapeID="_x0000_i1025" DrawAspect="Content" ObjectID="_1536687401" r:id="rId5"/>
        </w:object>
      </w:r>
      <w:r w:rsidRPr="00EF7280">
        <w:rPr>
          <w:bCs/>
        </w:rPr>
        <w:t>, calcule a distância média percorrida pelos múons do ponto de vista de um observador em repouso na Terra.</w:t>
      </w:r>
    </w:p>
    <w:p w:rsidR="00F7749A" w:rsidRPr="000D70FE" w:rsidRDefault="00F7749A" w:rsidP="00F7749A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EF7280">
        <w:rPr>
          <w:bCs/>
        </w:rPr>
        <w:t>c)</w:t>
      </w:r>
      <w:r w:rsidRPr="00EF7280">
        <w:rPr>
          <w:bCs/>
        </w:rPr>
        <w:tab/>
        <w:t>Do ponto de vista do múon, explique, usando novamente uma abordagem relativista, como muitos múons podem atingir o nível do mar, apesar de isso ser impossível em uma abordagem não relativista.</w:t>
      </w:r>
    </w:p>
    <w:p w:rsidR="00302BE2" w:rsidRPr="00F7749A" w:rsidRDefault="00302BE2" w:rsidP="00F7749A"/>
    <w:sectPr w:rsidR="00302BE2" w:rsidRPr="00F77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749A"/>
    <w:rsid w:val="001773BC"/>
    <w:rsid w:val="0023395C"/>
    <w:rsid w:val="00302BE2"/>
    <w:rsid w:val="009964A8"/>
    <w:rsid w:val="00D969A5"/>
    <w:rsid w:val="00F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34B1-FF11-48A8-8D66-9CA08996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