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43A" w:rsidRDefault="00B8643A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B8643A" w:rsidRPr="00FA7BB5" w:rsidRDefault="00B8643A" w:rsidP="00B8643A">
      <w:pPr>
        <w:ind w:left="360"/>
        <w:jc w:val="both"/>
      </w:pPr>
      <w:r w:rsidRPr="00FA7BB5">
        <w:t xml:space="preserve">Em 1905, Albert Einstein propôs uma teoria física do espaço e do tempo denominada Teoria da Relatividade Especial (ou Restrita), que permitiu a conciliação entre a Mecânica de Newton e o Eletromagnetismo de Maxwell. A teoria de Einstein apresenta conceitos de tempo e espaço muito diferentes daqueles da Mecânica de Newton e prevê efeitos muito interessantes, como a contração do espaço e a dilatação do tempo. Quando dois eventos (acontecimentos de curta duração) possuem as mesmas coordenadas espaciais, a distância espacial entre eles é nula e, nesse caso, o intervalo de tempo entre eles é denominado intervalo de tempo próprio, representado por </w:t>
      </w:r>
      <w:r w:rsidRPr="00FA7BB5">
        <w:sym w:font="Symbol" w:char="F044"/>
      </w:r>
      <w:r w:rsidRPr="00FA7BB5">
        <w:rPr>
          <w:i/>
          <w:iCs/>
        </w:rPr>
        <w:t>t</w:t>
      </w:r>
      <w:r w:rsidRPr="00FA7BB5">
        <w:rPr>
          <w:i/>
          <w:iCs/>
          <w:vertAlign w:val="subscript"/>
        </w:rPr>
        <w:t>0</w:t>
      </w:r>
      <w:r w:rsidRPr="00FA7BB5">
        <w:t xml:space="preserve">. O intervalo de tempo, </w:t>
      </w:r>
      <w:r w:rsidRPr="00FA7BB5">
        <w:sym w:font="Symbol" w:char="F044"/>
      </w:r>
      <w:r w:rsidRPr="00FA7BB5">
        <w:rPr>
          <w:i/>
          <w:iCs/>
        </w:rPr>
        <w:t>t</w:t>
      </w:r>
      <w:r w:rsidRPr="00FA7BB5">
        <w:t xml:space="preserve">, em um referencial em que os eventos ocorrem em pontos distintos, é maior que o intervalo de tempo próprio. Esse efeito é denominado dilatação do tempo. Para exemplificar, vamos considerar dois observadores, um na Terra (em repouso em relação ao solo) e outro numa nave espacial que se move com velocidade de módulo </w:t>
      </w:r>
      <w:r w:rsidRPr="00FA7BB5">
        <w:rPr>
          <w:i/>
          <w:iCs/>
        </w:rPr>
        <w:t xml:space="preserve">u </w:t>
      </w:r>
      <w:r w:rsidRPr="00FA7BB5">
        <w:t xml:space="preserve">em relação à Terra, ambos observando uma lâmpada piscar. O observador na Terra mediria o intervalo de tempo próprio, </w:t>
      </w:r>
      <w:r w:rsidRPr="00FA7BB5">
        <w:sym w:font="Symbol" w:char="F044"/>
      </w:r>
      <w:r w:rsidRPr="00FA7BB5">
        <w:rPr>
          <w:i/>
          <w:iCs/>
        </w:rPr>
        <w:t>t</w:t>
      </w:r>
      <w:r w:rsidRPr="00FA7BB5">
        <w:rPr>
          <w:i/>
          <w:iCs/>
          <w:vertAlign w:val="subscript"/>
        </w:rPr>
        <w:t>0</w:t>
      </w:r>
      <w:r w:rsidRPr="00FA7BB5">
        <w:t>, entre duas piscadas, e o da nave, um intervalo Δ</w:t>
      </w:r>
      <w:r w:rsidRPr="00FA7BB5">
        <w:rPr>
          <w:i/>
          <w:iCs/>
        </w:rPr>
        <w:t>t</w:t>
      </w:r>
      <w:r w:rsidRPr="00FA7BB5">
        <w:t>, em princípio, diferente. A relação entre os dois intervalos de tempo é dada pela expressão</w:t>
      </w:r>
    </w:p>
    <w:p w:rsidR="00B8643A" w:rsidRPr="00FA7BB5" w:rsidRDefault="00B8643A" w:rsidP="00B8643A">
      <w:pPr>
        <w:ind w:left="360" w:hanging="360"/>
        <w:jc w:val="center"/>
      </w:pPr>
      <w:r w:rsidRPr="00FA7BB5">
        <w:rPr>
          <w:position w:val="-58"/>
        </w:rPr>
        <w:object w:dxaOrig="108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9pt;height:45.05pt" o:ole="">
            <v:imagedata r:id="rId4" o:title=""/>
          </v:shape>
          <o:OLEObject Type="Embed" ProgID="Equation.3" ShapeID="_x0000_i1025" DrawAspect="Content" ObjectID="_1536687406" r:id="rId5"/>
        </w:object>
      </w:r>
    </w:p>
    <w:p w:rsidR="00B8643A" w:rsidRPr="00FA7BB5" w:rsidRDefault="00B8643A" w:rsidP="00B8643A">
      <w:pPr>
        <w:ind w:left="360"/>
        <w:jc w:val="both"/>
      </w:pPr>
      <w:r w:rsidRPr="00FA7BB5">
        <w:t xml:space="preserve">em que </w:t>
      </w:r>
      <w:r w:rsidRPr="00FA7BB5">
        <w:rPr>
          <w:i/>
          <w:iCs/>
        </w:rPr>
        <w:t xml:space="preserve">c </w:t>
      </w:r>
      <w:r w:rsidRPr="00FA7BB5">
        <w:t>é o módulo da velocidade da luz (</w:t>
      </w:r>
      <w:r w:rsidRPr="00FA7BB5">
        <w:rPr>
          <w:i/>
          <w:iCs/>
        </w:rPr>
        <w:t>c = 3 ×</w:t>
      </w:r>
      <w:r w:rsidRPr="00FA7BB5">
        <w:t xml:space="preserve"> </w:t>
      </w:r>
      <w:r w:rsidRPr="00FA7BB5">
        <w:rPr>
          <w:i/>
          <w:iCs/>
        </w:rPr>
        <w:t>10</w:t>
      </w:r>
      <w:r w:rsidRPr="00FA7BB5">
        <w:rPr>
          <w:i/>
          <w:iCs/>
          <w:vertAlign w:val="superscript"/>
        </w:rPr>
        <w:t>8</w:t>
      </w:r>
      <w:r w:rsidRPr="00FA7BB5">
        <w:rPr>
          <w:i/>
          <w:iCs/>
        </w:rPr>
        <w:t xml:space="preserve"> m/s</w:t>
      </w:r>
      <w:r w:rsidRPr="00FA7BB5">
        <w:t>).</w:t>
      </w:r>
    </w:p>
    <w:p w:rsidR="00B8643A" w:rsidRPr="00FA7BB5" w:rsidRDefault="00B8643A" w:rsidP="00B8643A">
      <w:pPr>
        <w:ind w:left="360"/>
        <w:jc w:val="both"/>
      </w:pPr>
      <w:r w:rsidRPr="00FA7BB5">
        <w:t xml:space="preserve">Analisando a expressão que relaciona os dois intervalos, se </w:t>
      </w:r>
      <w:r w:rsidRPr="00FA7BB5">
        <w:rPr>
          <w:i/>
          <w:iCs/>
        </w:rPr>
        <w:t xml:space="preserve">u </w:t>
      </w:r>
      <w:r w:rsidRPr="00FA7BB5">
        <w:t xml:space="preserve">aumenta, aproximando-se de </w:t>
      </w:r>
      <w:r w:rsidRPr="00FA7BB5">
        <w:rPr>
          <w:i/>
          <w:iCs/>
        </w:rPr>
        <w:t>c</w:t>
      </w:r>
      <w:r w:rsidRPr="00FA7BB5">
        <w:t>, é CORRETO afirmar que</w:t>
      </w:r>
    </w:p>
    <w:p w:rsidR="00B8643A" w:rsidRPr="00FA7BB5" w:rsidRDefault="00B8643A" w:rsidP="00B8643A">
      <w:pPr>
        <w:ind w:left="360" w:hanging="360"/>
        <w:jc w:val="both"/>
      </w:pPr>
    </w:p>
    <w:p w:rsidR="00B8643A" w:rsidRPr="00FA7BB5" w:rsidRDefault="00B8643A" w:rsidP="00B8643A">
      <w:pPr>
        <w:ind w:left="720" w:hanging="360"/>
        <w:jc w:val="both"/>
      </w:pPr>
      <w:r w:rsidRPr="00FA7BB5">
        <w:t>a)</w:t>
      </w:r>
      <w:r w:rsidRPr="00FA7BB5">
        <w:tab/>
        <w:t>Δ</w:t>
      </w:r>
      <w:r w:rsidRPr="00FA7BB5">
        <w:rPr>
          <w:i/>
          <w:iCs/>
        </w:rPr>
        <w:t xml:space="preserve">t </w:t>
      </w:r>
      <w:r w:rsidRPr="00FA7BB5">
        <w:t>e Δ</w:t>
      </w:r>
      <w:r w:rsidRPr="00FA7BB5">
        <w:rPr>
          <w:i/>
          <w:iCs/>
        </w:rPr>
        <w:t>t</w:t>
      </w:r>
      <w:r w:rsidRPr="00FA7BB5">
        <w:rPr>
          <w:i/>
          <w:iCs/>
          <w:vertAlign w:val="subscript"/>
        </w:rPr>
        <w:t>0</w:t>
      </w:r>
      <w:r w:rsidRPr="00FA7BB5">
        <w:rPr>
          <w:i/>
          <w:iCs/>
        </w:rPr>
        <w:t xml:space="preserve"> </w:t>
      </w:r>
      <w:r w:rsidRPr="00FA7BB5">
        <w:t>se aproximam de zero.</w:t>
      </w:r>
    </w:p>
    <w:p w:rsidR="00B8643A" w:rsidRPr="00FA7BB5" w:rsidRDefault="00B8643A" w:rsidP="00B8643A">
      <w:pPr>
        <w:ind w:left="720" w:hanging="360"/>
        <w:jc w:val="both"/>
      </w:pPr>
      <w:r w:rsidRPr="00FA7BB5">
        <w:t>b)</w:t>
      </w:r>
      <w:r w:rsidRPr="00FA7BB5">
        <w:tab/>
        <w:t>Δ</w:t>
      </w:r>
      <w:r w:rsidRPr="00FA7BB5">
        <w:rPr>
          <w:i/>
          <w:iCs/>
        </w:rPr>
        <w:t xml:space="preserve">t </w:t>
      </w:r>
      <w:r w:rsidRPr="00FA7BB5">
        <w:t>se aproxima de Δ</w:t>
      </w:r>
      <w:r w:rsidRPr="00FA7BB5">
        <w:rPr>
          <w:i/>
          <w:iCs/>
        </w:rPr>
        <w:t>t</w:t>
      </w:r>
      <w:r w:rsidRPr="00FA7BB5">
        <w:rPr>
          <w:i/>
          <w:iCs/>
          <w:vertAlign w:val="subscript"/>
        </w:rPr>
        <w:t>0</w:t>
      </w:r>
      <w:r w:rsidRPr="00FA7BB5">
        <w:t>.</w:t>
      </w:r>
    </w:p>
    <w:p w:rsidR="00B8643A" w:rsidRPr="00FA7BB5" w:rsidRDefault="00B8643A" w:rsidP="00B8643A">
      <w:pPr>
        <w:ind w:left="720" w:hanging="360"/>
        <w:jc w:val="both"/>
      </w:pPr>
      <w:r w:rsidRPr="00FA7BB5">
        <w:t>c)</w:t>
      </w:r>
      <w:r w:rsidRPr="00FA7BB5">
        <w:tab/>
        <w:t>Δ</w:t>
      </w:r>
      <w:r w:rsidRPr="00FA7BB5">
        <w:rPr>
          <w:i/>
          <w:iCs/>
        </w:rPr>
        <w:t xml:space="preserve">t </w:t>
      </w:r>
      <w:r w:rsidRPr="00FA7BB5">
        <w:t>fica muito pequeno em relação a Δ</w:t>
      </w:r>
      <w:r w:rsidRPr="00FA7BB5">
        <w:rPr>
          <w:i/>
          <w:iCs/>
        </w:rPr>
        <w:t>t</w:t>
      </w:r>
      <w:r w:rsidRPr="00FA7BB5">
        <w:rPr>
          <w:i/>
          <w:iCs/>
          <w:vertAlign w:val="subscript"/>
        </w:rPr>
        <w:t>0</w:t>
      </w:r>
      <w:r w:rsidRPr="00FA7BB5">
        <w:t>.</w:t>
      </w:r>
    </w:p>
    <w:p w:rsidR="00B8643A" w:rsidRPr="005A58FC" w:rsidRDefault="00B8643A" w:rsidP="00B8643A">
      <w:pPr>
        <w:ind w:left="720" w:hanging="360"/>
        <w:jc w:val="both"/>
      </w:pPr>
      <w:r w:rsidRPr="00FA7BB5">
        <w:t>d)</w:t>
      </w:r>
      <w:r w:rsidRPr="00FA7BB5">
        <w:tab/>
        <w:t>Δ</w:t>
      </w:r>
      <w:r w:rsidRPr="00FA7BB5">
        <w:rPr>
          <w:i/>
          <w:iCs/>
        </w:rPr>
        <w:t xml:space="preserve">t </w:t>
      </w:r>
      <w:r w:rsidRPr="00FA7BB5">
        <w:t>aumenta em relação a Δ</w:t>
      </w:r>
      <w:r w:rsidRPr="00FA7BB5">
        <w:rPr>
          <w:i/>
          <w:iCs/>
        </w:rPr>
        <w:t>t</w:t>
      </w:r>
      <w:r w:rsidRPr="00FA7BB5">
        <w:rPr>
          <w:i/>
          <w:iCs/>
          <w:vertAlign w:val="subscript"/>
        </w:rPr>
        <w:t>0</w:t>
      </w:r>
      <w:r w:rsidRPr="00FA7BB5">
        <w:t>.</w:t>
      </w:r>
    </w:p>
    <w:p w:rsidR="00302BE2" w:rsidRPr="00B8643A" w:rsidRDefault="00302BE2" w:rsidP="00B8643A"/>
    <w:sectPr w:rsidR="00302BE2" w:rsidRPr="00B86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643A"/>
    <w:rsid w:val="001773BC"/>
    <w:rsid w:val="0023395C"/>
    <w:rsid w:val="00302BE2"/>
    <w:rsid w:val="00772961"/>
    <w:rsid w:val="00B8643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E484D-E767-4F20-89B6-BCBC5654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2016-09-29T23:50:00Z</dcterms:created>
  <dcterms:modified xsi:type="dcterms:W3CDTF">2016-09-29T23:50:00Z</dcterms:modified>
</cp:coreProperties>
</file>