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85" w:rsidRDefault="009C0A8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C0A85" w:rsidRPr="00184C21" w:rsidRDefault="009C0A85" w:rsidP="009C0A85">
      <w:pPr>
        <w:autoSpaceDE w:val="0"/>
        <w:autoSpaceDN w:val="0"/>
        <w:adjustRightInd w:val="0"/>
        <w:ind w:left="434"/>
        <w:jc w:val="both"/>
      </w:pPr>
      <w:r w:rsidRPr="00184C21">
        <w:t>Nuvens de hidrogênio em nossa galáxia, emitindo radiação eletromagnética na faixa de comprimento de onda de 21cm, são observadas através de radiotelescópios. A energia de ionização do átomo de hidrogênio é 13,6 eV. A partir dessas informações pode-se concluir, EXCETO, que</w:t>
      </w:r>
    </w:p>
    <w:p w:rsidR="009C0A85" w:rsidRPr="00184C21" w:rsidRDefault="009C0A85" w:rsidP="009C0A85">
      <w:pPr>
        <w:autoSpaceDE w:val="0"/>
        <w:autoSpaceDN w:val="0"/>
        <w:adjustRightInd w:val="0"/>
        <w:ind w:left="434" w:hanging="434"/>
        <w:jc w:val="both"/>
      </w:pPr>
    </w:p>
    <w:p w:rsidR="009C0A85" w:rsidRPr="00184C21" w:rsidRDefault="009C0A85" w:rsidP="009C0A85">
      <w:pPr>
        <w:autoSpaceDE w:val="0"/>
        <w:autoSpaceDN w:val="0"/>
        <w:adjustRightInd w:val="0"/>
        <w:ind w:left="868" w:hanging="434"/>
        <w:jc w:val="both"/>
      </w:pPr>
      <w:r w:rsidRPr="00184C21">
        <w:t>a)</w:t>
      </w:r>
      <w:r w:rsidRPr="00184C21">
        <w:tab/>
        <w:t>a radiação emitida pelas nuvens de hidrogênio está fora da faixa visível do espectro.</w:t>
      </w:r>
    </w:p>
    <w:p w:rsidR="009C0A85" w:rsidRPr="00184C21" w:rsidRDefault="009C0A85" w:rsidP="009C0A85">
      <w:pPr>
        <w:autoSpaceDE w:val="0"/>
        <w:autoSpaceDN w:val="0"/>
        <w:adjustRightInd w:val="0"/>
        <w:ind w:left="868" w:hanging="434"/>
        <w:jc w:val="both"/>
      </w:pPr>
      <w:r w:rsidRPr="00184C21">
        <w:t>b)</w:t>
      </w:r>
      <w:r w:rsidRPr="00184C21">
        <w:tab/>
        <w:t>a energia do fóton emitido pelas nuvens de hidrogênio é menor do que 1,0 eV.</w:t>
      </w:r>
    </w:p>
    <w:p w:rsidR="009C0A85" w:rsidRPr="00184C21" w:rsidRDefault="009C0A85" w:rsidP="009C0A85">
      <w:pPr>
        <w:autoSpaceDE w:val="0"/>
        <w:autoSpaceDN w:val="0"/>
        <w:adjustRightInd w:val="0"/>
        <w:ind w:left="868" w:hanging="434"/>
        <w:jc w:val="both"/>
      </w:pPr>
      <w:r w:rsidRPr="00184C21">
        <w:t>c)</w:t>
      </w:r>
      <w:r w:rsidRPr="00184C21">
        <w:tab/>
        <w:t>a radiação emitida certamente corresponde à transição do elétron do átomo de hidrogênio entre dois estados de números quânticos diferentes.</w:t>
      </w:r>
    </w:p>
    <w:p w:rsidR="009C0A85" w:rsidRPr="00184C21" w:rsidRDefault="009C0A85" w:rsidP="009C0A85">
      <w:pPr>
        <w:autoSpaceDE w:val="0"/>
        <w:autoSpaceDN w:val="0"/>
        <w:adjustRightInd w:val="0"/>
        <w:ind w:left="868" w:hanging="434"/>
        <w:jc w:val="both"/>
      </w:pPr>
      <w:r w:rsidRPr="00184C21">
        <w:t>d)</w:t>
      </w:r>
      <w:r w:rsidRPr="00184C21">
        <w:tab/>
        <w:t>a radiação emitida poderia ionizar átomos de hidrogênio da própria nuvem.</w:t>
      </w:r>
    </w:p>
    <w:p w:rsidR="009C0A85" w:rsidRPr="00184C21" w:rsidRDefault="009C0A85" w:rsidP="009C0A85">
      <w:pPr>
        <w:autoSpaceDE w:val="0"/>
        <w:autoSpaceDN w:val="0"/>
        <w:adjustRightInd w:val="0"/>
        <w:ind w:left="868" w:hanging="434"/>
        <w:jc w:val="both"/>
      </w:pPr>
      <w:r w:rsidRPr="00184C21">
        <w:t>e)</w:t>
      </w:r>
      <w:r w:rsidRPr="00184C21">
        <w:tab/>
        <w:t>durante a propagação de um fóton emitido por um átomo de hidrogênio a energia do fóton distribui-se entre os campos elétrico e magnético.</w:t>
      </w:r>
    </w:p>
    <w:p w:rsidR="00302BE2" w:rsidRPr="009C0A85" w:rsidRDefault="00302BE2" w:rsidP="009C0A85"/>
    <w:sectPr w:rsidR="00302BE2" w:rsidRPr="009C0A85" w:rsidSect="009C0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0A85"/>
    <w:rsid w:val="00147EF8"/>
    <w:rsid w:val="001773BC"/>
    <w:rsid w:val="0023395C"/>
    <w:rsid w:val="00302BE2"/>
    <w:rsid w:val="009C0A8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5E26E-DA3E-4871-B790-246D65D7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