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E75" w:rsidRDefault="00386E75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386E75" w:rsidRPr="00184C21" w:rsidRDefault="00386E75" w:rsidP="00386E75">
      <w:pPr>
        <w:autoSpaceDE w:val="0"/>
        <w:autoSpaceDN w:val="0"/>
        <w:adjustRightInd w:val="0"/>
        <w:ind w:left="434"/>
        <w:jc w:val="both"/>
      </w:pPr>
      <w:r w:rsidRPr="00184C21">
        <w:t xml:space="preserve">O decaimento alfa é um fenômeno intrigante. George Gamow propôs em 1928 uma teoria para explicá-lo. Ele sugeriu um modelo em que o núcleo do átomo fosse análogo a uma caixa confinando uma partícula alfa. Suas paredes exigiriam uma energia mínima de 25 MeV para que a partícula, com energia muito inferior, da ordem de </w:t>
      </w:r>
      <w:smartTag w:uri="urn:schemas-microsoft-com:office:smarttags" w:element="metricconverter">
        <w:smartTagPr>
          <w:attr w:name="ProductID" w:val="4 a"/>
        </w:smartTagPr>
        <w:r w:rsidRPr="00184C21">
          <w:t>4 a</w:t>
        </w:r>
      </w:smartTag>
      <w:r w:rsidRPr="00184C21">
        <w:t xml:space="preserve"> 9 MeV, pudesse escapar. O desenvolvimento do modelo só se tornou possível com o emprego da abordagem da Física Quântica. O modelo sugerido NÃO poderia contemplar a seguinte afirmativa:</w:t>
      </w:r>
    </w:p>
    <w:p w:rsidR="00386E75" w:rsidRPr="00184C21" w:rsidRDefault="00386E75" w:rsidP="00386E75">
      <w:pPr>
        <w:autoSpaceDE w:val="0"/>
        <w:autoSpaceDN w:val="0"/>
        <w:adjustRightInd w:val="0"/>
        <w:ind w:left="434" w:hanging="434"/>
        <w:jc w:val="both"/>
      </w:pPr>
    </w:p>
    <w:p w:rsidR="00386E75" w:rsidRPr="00184C21" w:rsidRDefault="00386E75" w:rsidP="00386E75">
      <w:pPr>
        <w:autoSpaceDE w:val="0"/>
        <w:autoSpaceDN w:val="0"/>
        <w:adjustRightInd w:val="0"/>
        <w:ind w:left="868" w:hanging="434"/>
        <w:jc w:val="both"/>
      </w:pPr>
      <w:r w:rsidRPr="00184C21">
        <w:t>a)</w:t>
      </w:r>
      <w:r w:rsidRPr="00184C21">
        <w:tab/>
        <w:t>o decaimento alfa viola o Princípio da Conservação da Energia.</w:t>
      </w:r>
    </w:p>
    <w:p w:rsidR="00386E75" w:rsidRPr="00184C21" w:rsidRDefault="00386E75" w:rsidP="00386E75">
      <w:pPr>
        <w:autoSpaceDE w:val="0"/>
        <w:autoSpaceDN w:val="0"/>
        <w:adjustRightInd w:val="0"/>
        <w:ind w:left="868" w:hanging="434"/>
        <w:jc w:val="both"/>
      </w:pPr>
      <w:r w:rsidRPr="00184C21">
        <w:t>b)</w:t>
      </w:r>
      <w:r w:rsidRPr="00184C21">
        <w:tab/>
        <w:t>a partícula alfa está em constante movimento e confinada no núcleo por uma barreira de potencial.</w:t>
      </w:r>
    </w:p>
    <w:p w:rsidR="00386E75" w:rsidRPr="00184C21" w:rsidRDefault="00386E75" w:rsidP="00386E75">
      <w:pPr>
        <w:autoSpaceDE w:val="0"/>
        <w:autoSpaceDN w:val="0"/>
        <w:adjustRightInd w:val="0"/>
        <w:ind w:left="868" w:hanging="434"/>
        <w:jc w:val="both"/>
      </w:pPr>
      <w:r w:rsidRPr="00184C21">
        <w:t>c)</w:t>
      </w:r>
      <w:r w:rsidRPr="00184C21">
        <w:tab/>
        <w:t>há uma pequena, porém definida, probabilidade de a partícula tunelar a barreira de potencial em uma de suas múltiplas colisões com ela.</w:t>
      </w:r>
    </w:p>
    <w:p w:rsidR="00386E75" w:rsidRPr="00184C21" w:rsidRDefault="00386E75" w:rsidP="00386E75">
      <w:pPr>
        <w:autoSpaceDE w:val="0"/>
        <w:autoSpaceDN w:val="0"/>
        <w:adjustRightInd w:val="0"/>
        <w:ind w:left="868" w:hanging="434"/>
        <w:jc w:val="both"/>
      </w:pPr>
      <w:r w:rsidRPr="00184C21">
        <w:t>d)</w:t>
      </w:r>
      <w:r w:rsidRPr="00184C21">
        <w:tab/>
        <w:t>uma partícula alfa pode existir como uma entidade no interior de núcleos pesados.</w:t>
      </w:r>
    </w:p>
    <w:p w:rsidR="00386E75" w:rsidRPr="00184C21" w:rsidRDefault="00386E75" w:rsidP="00386E75">
      <w:pPr>
        <w:autoSpaceDE w:val="0"/>
        <w:autoSpaceDN w:val="0"/>
        <w:adjustRightInd w:val="0"/>
        <w:ind w:left="868" w:hanging="434"/>
        <w:jc w:val="both"/>
      </w:pPr>
      <w:r w:rsidRPr="00184C21">
        <w:t>e)</w:t>
      </w:r>
      <w:r w:rsidRPr="00184C21">
        <w:tab/>
        <w:t>não é possível prever o momento em que um núcleo pesado emite uma partícula alfa.</w:t>
      </w:r>
    </w:p>
    <w:p w:rsidR="00302BE2" w:rsidRPr="00386E75" w:rsidRDefault="00302BE2" w:rsidP="00386E75"/>
    <w:sectPr w:rsidR="00302BE2" w:rsidRPr="00386E75" w:rsidSect="00386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6E75"/>
    <w:rsid w:val="001773BC"/>
    <w:rsid w:val="0023395C"/>
    <w:rsid w:val="00302BE2"/>
    <w:rsid w:val="00386E75"/>
    <w:rsid w:val="0056228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896EC3-29DB-4D62-AF3C-448ADDE4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