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FE" w:rsidRDefault="003D76F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D76FE" w:rsidRPr="00184C21" w:rsidRDefault="003D76FE" w:rsidP="003D76FE">
      <w:pPr>
        <w:autoSpaceDE w:val="0"/>
        <w:autoSpaceDN w:val="0"/>
        <w:adjustRightInd w:val="0"/>
        <w:ind w:left="434"/>
        <w:jc w:val="both"/>
      </w:pPr>
      <w:r w:rsidRPr="00184C21">
        <w:t>Um carro viajando com velocidade constante comparável à da luz possui uma fonte de luz no seu interior a igual distância dos detectores 1 e 2 localizados em suas extremidades como mostra a figura.</w:t>
      </w:r>
    </w:p>
    <w:p w:rsidR="003D76FE" w:rsidRPr="00184C21" w:rsidRDefault="003D76FE" w:rsidP="003D76FE">
      <w:pPr>
        <w:autoSpaceDE w:val="0"/>
        <w:autoSpaceDN w:val="0"/>
        <w:adjustRightInd w:val="0"/>
        <w:ind w:left="434" w:hanging="434"/>
        <w:jc w:val="both"/>
      </w:pPr>
    </w:p>
    <w:p w:rsidR="003D76FE" w:rsidRPr="00184C21" w:rsidRDefault="003D76FE" w:rsidP="003D76FE">
      <w:pPr>
        <w:autoSpaceDE w:val="0"/>
        <w:autoSpaceDN w:val="0"/>
        <w:adjustRightInd w:val="0"/>
        <w:jc w:val="center"/>
      </w:pPr>
      <w:r w:rsidRPr="00184C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pt;height:103.6pt">
            <v:imagedata r:id="rId4" o:title="" gain="93623f" blacklevel="-5898f" grayscale="t"/>
          </v:shape>
        </w:pict>
      </w:r>
    </w:p>
    <w:p w:rsidR="003D76FE" w:rsidRPr="00184C21" w:rsidRDefault="003D76FE" w:rsidP="003D76FE">
      <w:pPr>
        <w:autoSpaceDE w:val="0"/>
        <w:autoSpaceDN w:val="0"/>
        <w:adjustRightInd w:val="0"/>
        <w:ind w:left="434" w:hanging="434"/>
        <w:jc w:val="both"/>
      </w:pPr>
    </w:p>
    <w:p w:rsidR="003D76FE" w:rsidRPr="00184C21" w:rsidRDefault="003D76FE" w:rsidP="003D76FE">
      <w:pPr>
        <w:autoSpaceDE w:val="0"/>
        <w:autoSpaceDN w:val="0"/>
        <w:adjustRightInd w:val="0"/>
        <w:ind w:left="434"/>
        <w:jc w:val="both"/>
      </w:pPr>
      <w:r w:rsidRPr="00184C21">
        <w:t>Num dado instante a fonte emite um pulso de luz. Os observadores inerciais A e B, encontram-se no carro e na superfície da Terra, respectivamente. De acordo com a Teoria Especial da Relatividade, pode-se afirmar, EXCETO, que</w:t>
      </w:r>
    </w:p>
    <w:p w:rsidR="003D76FE" w:rsidRPr="00184C21" w:rsidRDefault="003D76FE" w:rsidP="003D76FE">
      <w:pPr>
        <w:autoSpaceDE w:val="0"/>
        <w:autoSpaceDN w:val="0"/>
        <w:adjustRightInd w:val="0"/>
        <w:ind w:left="434" w:hanging="434"/>
        <w:jc w:val="both"/>
      </w:pPr>
    </w:p>
    <w:p w:rsidR="003D76FE" w:rsidRPr="00184C21" w:rsidRDefault="003D76FE" w:rsidP="003D76FE">
      <w:pPr>
        <w:autoSpaceDE w:val="0"/>
        <w:autoSpaceDN w:val="0"/>
        <w:adjustRightInd w:val="0"/>
        <w:ind w:left="868" w:hanging="434"/>
        <w:jc w:val="both"/>
      </w:pPr>
      <w:r w:rsidRPr="00184C21">
        <w:t>a)</w:t>
      </w:r>
      <w:r w:rsidRPr="00184C21">
        <w:tab/>
        <w:t>para o observador A, a luz chega simultaneamente aos detectores.</w:t>
      </w:r>
    </w:p>
    <w:p w:rsidR="003D76FE" w:rsidRPr="00184C21" w:rsidRDefault="003D76FE" w:rsidP="003D76FE">
      <w:pPr>
        <w:autoSpaceDE w:val="0"/>
        <w:autoSpaceDN w:val="0"/>
        <w:adjustRightInd w:val="0"/>
        <w:ind w:left="868" w:hanging="434"/>
        <w:jc w:val="both"/>
      </w:pPr>
      <w:r w:rsidRPr="00184C21">
        <w:t>b)</w:t>
      </w:r>
      <w:r w:rsidRPr="00184C21">
        <w:tab/>
        <w:t>para o observador B, a luz não chega simultaneamente aos detectores.</w:t>
      </w:r>
    </w:p>
    <w:p w:rsidR="003D76FE" w:rsidRPr="00184C21" w:rsidRDefault="003D76FE" w:rsidP="003D76FE">
      <w:pPr>
        <w:autoSpaceDE w:val="0"/>
        <w:autoSpaceDN w:val="0"/>
        <w:adjustRightInd w:val="0"/>
        <w:ind w:left="868" w:hanging="434"/>
        <w:jc w:val="both"/>
      </w:pPr>
      <w:r w:rsidRPr="00184C21">
        <w:t>c)</w:t>
      </w:r>
      <w:r w:rsidRPr="00184C21">
        <w:tab/>
        <w:t>para o observador B, a luz chega primeiro ao detector 1.</w:t>
      </w:r>
    </w:p>
    <w:p w:rsidR="003D76FE" w:rsidRPr="00184C21" w:rsidRDefault="003D76FE" w:rsidP="003D76FE">
      <w:pPr>
        <w:autoSpaceDE w:val="0"/>
        <w:autoSpaceDN w:val="0"/>
        <w:adjustRightInd w:val="0"/>
        <w:ind w:left="868" w:hanging="434"/>
        <w:jc w:val="both"/>
      </w:pPr>
      <w:r w:rsidRPr="00184C21">
        <w:t>d)</w:t>
      </w:r>
      <w:r w:rsidRPr="00184C21">
        <w:tab/>
        <w:t>a simultaneidade é um conceito relativo, depende do observador.</w:t>
      </w:r>
    </w:p>
    <w:p w:rsidR="003D76FE" w:rsidRPr="00184C21" w:rsidRDefault="003D76FE" w:rsidP="003D76FE">
      <w:pPr>
        <w:autoSpaceDE w:val="0"/>
        <w:autoSpaceDN w:val="0"/>
        <w:adjustRightInd w:val="0"/>
        <w:ind w:left="868" w:hanging="434"/>
        <w:jc w:val="both"/>
      </w:pPr>
      <w:r w:rsidRPr="00184C21">
        <w:t>e)</w:t>
      </w:r>
      <w:r w:rsidRPr="00184C21">
        <w:tab/>
        <w:t>tanto para o observador A quanto para o observador B, a luz sempre chegará simultaneamente aos detectores.</w:t>
      </w:r>
    </w:p>
    <w:p w:rsidR="00302BE2" w:rsidRPr="003D76FE" w:rsidRDefault="00302BE2" w:rsidP="003D76FE"/>
    <w:sectPr w:rsidR="00302BE2" w:rsidRPr="003D76FE" w:rsidSect="003D7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6FE"/>
    <w:rsid w:val="001773BC"/>
    <w:rsid w:val="001A19B7"/>
    <w:rsid w:val="0023395C"/>
    <w:rsid w:val="00302BE2"/>
    <w:rsid w:val="003D76F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0C1FA-0F9F-4DB1-B08F-01FDF36A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