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A9" w:rsidRDefault="009F11A9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F11A9" w:rsidRPr="00184C21" w:rsidRDefault="009F11A9" w:rsidP="009F11A9">
      <w:pPr>
        <w:autoSpaceDE w:val="0"/>
        <w:autoSpaceDN w:val="0"/>
        <w:adjustRightInd w:val="0"/>
        <w:ind w:left="434"/>
        <w:jc w:val="both"/>
      </w:pPr>
      <w:r w:rsidRPr="00184C21">
        <w:t xml:space="preserve">A aurora boreal é causada por elétrons, prótons e partículas alfa que incidem sobre a Terra e colidem com sua atmosfera. Em cada colisão o átomo atingido utiliza parte da energia absorvida em processos de ionização, dissociação e excitação. De modo geral, nas altas camadas atmosféricas (~ </w:t>
      </w:r>
      <w:smartTag w:uri="urn:schemas-microsoft-com:office:smarttags" w:element="metricconverter">
        <w:smartTagPr>
          <w:attr w:name="ProductID" w:val="200 km"/>
        </w:smartTagPr>
        <w:r w:rsidRPr="00184C21">
          <w:t>200 km</w:t>
        </w:r>
      </w:smartTag>
      <w:r w:rsidRPr="00184C21">
        <w:t>), o efeito luminoso é dominado pela coloração verde e vermelha. Uma região do espectro, um pouco modificada, da aurora boreal está mostrada na figura. Podem-se perceber nela as raias para o Oxigênio (OI, no caso).</w:t>
      </w:r>
    </w:p>
    <w:p w:rsidR="009F11A9" w:rsidRPr="00184C21" w:rsidRDefault="009F11A9" w:rsidP="009F11A9">
      <w:pPr>
        <w:autoSpaceDE w:val="0"/>
        <w:autoSpaceDN w:val="0"/>
        <w:adjustRightInd w:val="0"/>
        <w:ind w:left="434" w:hanging="434"/>
        <w:jc w:val="both"/>
      </w:pPr>
    </w:p>
    <w:p w:rsidR="009F11A9" w:rsidRPr="00184C21" w:rsidRDefault="009F11A9" w:rsidP="009F11A9">
      <w:pPr>
        <w:autoSpaceDE w:val="0"/>
        <w:autoSpaceDN w:val="0"/>
        <w:adjustRightInd w:val="0"/>
        <w:jc w:val="center"/>
      </w:pPr>
      <w:r w:rsidRPr="00184C21">
        <w:rPr>
          <w:position w:val="-92"/>
        </w:rPr>
        <w:object w:dxaOrig="274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05pt;height:96.15pt" o:ole="">
            <v:imagedata r:id="rId4" o:title=""/>
          </v:shape>
          <o:OLEObject Type="Embed" ProgID="Equation.3" ShapeID="_x0000_i1025" DrawAspect="Content" ObjectID="_1536687412" r:id="rId5"/>
        </w:object>
      </w:r>
    </w:p>
    <w:p w:rsidR="009F11A9" w:rsidRPr="00184C21" w:rsidRDefault="009F11A9" w:rsidP="009F11A9">
      <w:pPr>
        <w:autoSpaceDE w:val="0"/>
        <w:autoSpaceDN w:val="0"/>
        <w:adjustRightInd w:val="0"/>
        <w:jc w:val="center"/>
      </w:pPr>
      <w:r w:rsidRPr="00184C21">
        <w:pict>
          <v:shape id="_x0000_i1026" type="#_x0000_t75" style="width:198.8pt;height:80.85pt">
            <v:imagedata r:id="rId6" o:title=""/>
          </v:shape>
        </w:pict>
      </w:r>
    </w:p>
    <w:p w:rsidR="009F11A9" w:rsidRPr="00184C21" w:rsidRDefault="009F11A9" w:rsidP="009F11A9">
      <w:pPr>
        <w:autoSpaceDE w:val="0"/>
        <w:autoSpaceDN w:val="0"/>
        <w:adjustRightInd w:val="0"/>
        <w:ind w:left="434" w:hanging="434"/>
        <w:jc w:val="both"/>
      </w:pPr>
    </w:p>
    <w:p w:rsidR="009F11A9" w:rsidRPr="00184C21" w:rsidRDefault="009F11A9" w:rsidP="009F11A9">
      <w:pPr>
        <w:autoSpaceDE w:val="0"/>
        <w:autoSpaceDN w:val="0"/>
        <w:adjustRightInd w:val="0"/>
        <w:ind w:left="434"/>
        <w:jc w:val="both"/>
      </w:pPr>
      <w:r w:rsidRPr="00184C21">
        <w:t>Analisando-se com cuidado a figura, pode-se afirmar, EXCETO, que</w:t>
      </w:r>
    </w:p>
    <w:p w:rsidR="009F11A9" w:rsidRPr="00184C21" w:rsidRDefault="009F11A9" w:rsidP="009F11A9">
      <w:pPr>
        <w:autoSpaceDE w:val="0"/>
        <w:autoSpaceDN w:val="0"/>
        <w:adjustRightInd w:val="0"/>
        <w:ind w:left="434" w:hanging="434"/>
        <w:jc w:val="both"/>
      </w:pPr>
    </w:p>
    <w:p w:rsidR="009F11A9" w:rsidRPr="00184C21" w:rsidRDefault="009F11A9" w:rsidP="009F11A9">
      <w:pPr>
        <w:autoSpaceDE w:val="0"/>
        <w:autoSpaceDN w:val="0"/>
        <w:adjustRightInd w:val="0"/>
        <w:ind w:left="868" w:hanging="434"/>
        <w:jc w:val="both"/>
      </w:pPr>
      <w:r w:rsidRPr="00184C21">
        <w:t>a)</w:t>
      </w:r>
      <w:r w:rsidRPr="00184C21">
        <w:tab/>
        <w:t>as raias correspondentes a 5.577Å e 6.364Å são um indicativo que as altas camadas contêm átomos de oxigênio.</w:t>
      </w:r>
    </w:p>
    <w:p w:rsidR="009F11A9" w:rsidRPr="00184C21" w:rsidRDefault="009F11A9" w:rsidP="009F11A9">
      <w:pPr>
        <w:autoSpaceDE w:val="0"/>
        <w:autoSpaceDN w:val="0"/>
        <w:adjustRightInd w:val="0"/>
        <w:ind w:left="868" w:hanging="434"/>
        <w:jc w:val="both"/>
      </w:pPr>
      <w:r w:rsidRPr="00184C21">
        <w:t>b)</w:t>
      </w:r>
      <w:r w:rsidRPr="00184C21">
        <w:tab/>
        <w:t>a aurora boreal é um indicativo claro da quantização da energia no processo de ionização e emissão da luz nos átomos de oxigênio atingidos pelas partículas carregadas.</w:t>
      </w:r>
    </w:p>
    <w:p w:rsidR="009F11A9" w:rsidRPr="00184C21" w:rsidRDefault="009F11A9" w:rsidP="009F11A9">
      <w:pPr>
        <w:autoSpaceDE w:val="0"/>
        <w:autoSpaceDN w:val="0"/>
        <w:adjustRightInd w:val="0"/>
        <w:ind w:left="868" w:hanging="434"/>
        <w:jc w:val="both"/>
      </w:pPr>
      <w:r w:rsidRPr="00184C21">
        <w:t>c)</w:t>
      </w:r>
      <w:r w:rsidRPr="00184C21">
        <w:tab/>
        <w:t>observando outras tonalidades nas auroras boreais e comparando com o espectro de emissão de outros átomos, poderíamos concluir que há presença destes átomos na atmosfera terrestre.</w:t>
      </w:r>
    </w:p>
    <w:p w:rsidR="009F11A9" w:rsidRPr="00184C21" w:rsidRDefault="009F11A9" w:rsidP="009F11A9">
      <w:pPr>
        <w:autoSpaceDE w:val="0"/>
        <w:autoSpaceDN w:val="0"/>
        <w:adjustRightInd w:val="0"/>
        <w:ind w:left="868" w:hanging="434"/>
        <w:jc w:val="both"/>
      </w:pPr>
      <w:r w:rsidRPr="00184C21">
        <w:t>d)</w:t>
      </w:r>
      <w:r w:rsidRPr="00184C21">
        <w:tab/>
        <w:t>o verde corresponde a excitações mais energéticas, ou seja, a luz verde foi emitida por elétrons em decaimento de níveis mais altos, no átomo de oxigênio se comparada à cor vermelha.</w:t>
      </w:r>
    </w:p>
    <w:p w:rsidR="009F11A9" w:rsidRPr="00184C21" w:rsidRDefault="009F11A9" w:rsidP="009F11A9">
      <w:pPr>
        <w:autoSpaceDE w:val="0"/>
        <w:autoSpaceDN w:val="0"/>
        <w:adjustRightInd w:val="0"/>
        <w:ind w:left="868" w:hanging="434"/>
        <w:jc w:val="both"/>
      </w:pPr>
      <w:r w:rsidRPr="00184C21">
        <w:t>e)</w:t>
      </w:r>
      <w:r w:rsidRPr="00184C21">
        <w:tab/>
        <w:t>a luz emitida pelos elétrons excitados nos átomos de oxigênio pode ter qualquer cor.</w:t>
      </w:r>
    </w:p>
    <w:p w:rsidR="00302BE2" w:rsidRPr="009F11A9" w:rsidRDefault="00302BE2" w:rsidP="009F11A9"/>
    <w:sectPr w:rsidR="00302BE2" w:rsidRPr="009F11A9" w:rsidSect="009F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1A9"/>
    <w:rsid w:val="001773BC"/>
    <w:rsid w:val="0023395C"/>
    <w:rsid w:val="00302BE2"/>
    <w:rsid w:val="009F11A9"/>
    <w:rsid w:val="00BB4D9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8349F-373C-45F3-BE33-3D83B2ED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