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BE0" w:rsidRDefault="00AD0BE0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AD0BE0" w:rsidRPr="003B3D8A" w:rsidRDefault="00AD0BE0" w:rsidP="00AD0BE0">
      <w:pPr>
        <w:ind w:left="420"/>
        <w:jc w:val="both"/>
        <w:rPr>
          <w:bCs/>
        </w:rPr>
      </w:pPr>
      <w:r w:rsidRPr="003B3D8A">
        <w:rPr>
          <w:bCs/>
        </w:rPr>
        <w:t>Uma régua cujo comprimento é de 50 cm está se movendo paralelamente à sua maior dimensão com velocidade 0,6 c em relação a certo observador. Sobre isso, é CORRETO afirmar que o comprimento da régua, em centímetros, para esse observador vale</w:t>
      </w:r>
    </w:p>
    <w:p w:rsidR="00AD0BE0" w:rsidRPr="003B3D8A" w:rsidRDefault="00AD0BE0" w:rsidP="00AD0BE0">
      <w:pPr>
        <w:ind w:left="420" w:hanging="420"/>
        <w:jc w:val="both"/>
      </w:pPr>
    </w:p>
    <w:p w:rsidR="00AD0BE0" w:rsidRPr="003B3D8A" w:rsidRDefault="00AD0BE0" w:rsidP="00AD0BE0">
      <w:pPr>
        <w:ind w:left="840" w:hanging="420"/>
        <w:jc w:val="both"/>
      </w:pPr>
      <w:r w:rsidRPr="003B3D8A">
        <w:t>a)</w:t>
      </w:r>
      <w:r w:rsidRPr="003B3D8A">
        <w:tab/>
        <w:t>35</w:t>
      </w:r>
    </w:p>
    <w:p w:rsidR="00AD0BE0" w:rsidRPr="003B3D8A" w:rsidRDefault="00AD0BE0" w:rsidP="00AD0BE0">
      <w:pPr>
        <w:ind w:left="840" w:hanging="420"/>
        <w:jc w:val="both"/>
      </w:pPr>
      <w:r w:rsidRPr="003B3D8A">
        <w:t>b)</w:t>
      </w:r>
      <w:r w:rsidRPr="003B3D8A">
        <w:tab/>
        <w:t>40</w:t>
      </w:r>
    </w:p>
    <w:p w:rsidR="00AD0BE0" w:rsidRPr="003B3D8A" w:rsidRDefault="00AD0BE0" w:rsidP="00AD0BE0">
      <w:pPr>
        <w:ind w:left="840" w:hanging="420"/>
        <w:jc w:val="both"/>
      </w:pPr>
      <w:r w:rsidRPr="003B3D8A">
        <w:t>c)</w:t>
      </w:r>
      <w:r w:rsidRPr="003B3D8A">
        <w:tab/>
        <w:t>62,5</w:t>
      </w:r>
    </w:p>
    <w:p w:rsidR="00AD0BE0" w:rsidRPr="003B3D8A" w:rsidRDefault="00AD0BE0" w:rsidP="00AD0BE0">
      <w:pPr>
        <w:ind w:left="840" w:hanging="420"/>
        <w:jc w:val="both"/>
      </w:pPr>
      <w:r w:rsidRPr="003B3D8A">
        <w:t>d)</w:t>
      </w:r>
      <w:r w:rsidRPr="003B3D8A">
        <w:tab/>
        <w:t>50</w:t>
      </w:r>
    </w:p>
    <w:p w:rsidR="00AD0BE0" w:rsidRPr="003B3D8A" w:rsidRDefault="00AD0BE0" w:rsidP="00AD0BE0">
      <w:pPr>
        <w:ind w:left="840" w:hanging="420"/>
        <w:jc w:val="both"/>
      </w:pPr>
      <w:r w:rsidRPr="003B3D8A">
        <w:t>e)</w:t>
      </w:r>
      <w:r w:rsidRPr="003B3D8A">
        <w:tab/>
        <w:t>100</w:t>
      </w:r>
    </w:p>
    <w:p w:rsidR="00AD0BE0" w:rsidRPr="00AD0BE0" w:rsidRDefault="00AD0BE0" w:rsidP="00AD0BE0"/>
    <w:sectPr w:rsidR="00AD0BE0" w:rsidRPr="00AD0BE0" w:rsidSect="00AD0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0BE0"/>
    <w:rsid w:val="002B2D1E"/>
    <w:rsid w:val="00AD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DC456-B177-4DB2-9C60-B0DA704C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