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DD5" w:rsidRDefault="00B46DD5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B46DD5" w:rsidRPr="004E0F9F" w:rsidRDefault="00B46DD5" w:rsidP="00B46DD5">
      <w:pPr>
        <w:ind w:left="420"/>
        <w:jc w:val="both"/>
      </w:pPr>
      <w:r w:rsidRPr="004E0F9F">
        <w:t xml:space="preserve">Um dos avanços mais importantes para o entendimento da estrutura atômica se deu no ano de 1924, com a hipótese de Louis De Broglie, estendendo a natureza dual onda-partícula observada na luz para partículas, como o elétron. De acordo com De Broglie, uma partícula com momento linear </w:t>
      </w:r>
      <w:r w:rsidRPr="004E0F9F">
        <w:rPr>
          <w:i/>
          <w:iCs/>
        </w:rPr>
        <w:t xml:space="preserve">p </w:t>
      </w:r>
      <w:r w:rsidRPr="004E0F9F">
        <w:t></w:t>
      </w:r>
      <w:r w:rsidRPr="004E0F9F">
        <w:t></w:t>
      </w:r>
      <w:r w:rsidRPr="004E0F9F">
        <w:rPr>
          <w:i/>
          <w:iCs/>
        </w:rPr>
        <w:t xml:space="preserve">mv </w:t>
      </w:r>
      <w:r w:rsidRPr="004E0F9F">
        <w:t xml:space="preserve">possui um comprimento de onda associado dado por </w:t>
      </w:r>
      <w:r w:rsidRPr="004E0F9F">
        <w:rPr>
          <w:position w:val="-18"/>
        </w:rPr>
        <w:object w:dxaOrig="6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1pt;height:20.9pt" o:ole="">
            <v:imagedata r:id="rId4" o:title=""/>
          </v:shape>
          <o:OLEObject Type="Embed" ProgID="Equation.3" ShapeID="_x0000_i1025" DrawAspect="Content" ObjectID="_1536687494" r:id="rId5"/>
        </w:object>
      </w:r>
      <w:r w:rsidRPr="004E0F9F">
        <w:t xml:space="preserve">, onde </w:t>
      </w:r>
      <w:r w:rsidRPr="004E0F9F">
        <w:rPr>
          <w:i/>
          <w:iCs/>
        </w:rPr>
        <w:t xml:space="preserve">h </w:t>
      </w:r>
      <w:r w:rsidRPr="004E0F9F">
        <w:t>é a constante de Planck. A importância da hipótese de De Broglie é reforçada pelo fato de que em sua época não havia qualquer comprovação experimental sobre o comportamento dual de partículas. Podemos afirmar que a primeira evidência direta que levou a comprovação experimental da hipótese de De Broglie se deu com experimentos envolvendo a</w:t>
      </w:r>
    </w:p>
    <w:p w:rsidR="00B46DD5" w:rsidRPr="004E0F9F" w:rsidRDefault="00B46DD5" w:rsidP="00B46DD5">
      <w:pPr>
        <w:ind w:left="420" w:hanging="420"/>
        <w:jc w:val="both"/>
      </w:pPr>
    </w:p>
    <w:p w:rsidR="00B46DD5" w:rsidRPr="004E0F9F" w:rsidRDefault="00B46DD5" w:rsidP="00B46DD5">
      <w:pPr>
        <w:ind w:left="840" w:hanging="420"/>
        <w:jc w:val="both"/>
      </w:pPr>
      <w:r w:rsidRPr="004E0F9F">
        <w:t>a)</w:t>
      </w:r>
      <w:r w:rsidRPr="004E0F9F">
        <w:tab/>
        <w:t>difração de raios X.</w:t>
      </w:r>
    </w:p>
    <w:p w:rsidR="00B46DD5" w:rsidRPr="004E0F9F" w:rsidRDefault="00B46DD5" w:rsidP="00B46DD5">
      <w:pPr>
        <w:ind w:left="840" w:hanging="420"/>
        <w:jc w:val="both"/>
      </w:pPr>
      <w:r w:rsidRPr="004E0F9F">
        <w:t>b)</w:t>
      </w:r>
      <w:r w:rsidRPr="004E0F9F">
        <w:tab/>
        <w:t>polarização da luz.</w:t>
      </w:r>
    </w:p>
    <w:p w:rsidR="00B46DD5" w:rsidRPr="004E0F9F" w:rsidRDefault="00B46DD5" w:rsidP="00B46DD5">
      <w:pPr>
        <w:ind w:left="840" w:hanging="420"/>
        <w:jc w:val="both"/>
      </w:pPr>
      <w:r w:rsidRPr="004E0F9F">
        <w:t>c)</w:t>
      </w:r>
      <w:r w:rsidRPr="004E0F9F">
        <w:tab/>
        <w:t>difração de elétrons.</w:t>
      </w:r>
    </w:p>
    <w:p w:rsidR="00B46DD5" w:rsidRPr="004E0F9F" w:rsidRDefault="00B46DD5" w:rsidP="00B46DD5">
      <w:pPr>
        <w:ind w:left="840" w:hanging="420"/>
        <w:jc w:val="both"/>
      </w:pPr>
      <w:r w:rsidRPr="004E0F9F">
        <w:t>d)</w:t>
      </w:r>
      <w:r w:rsidRPr="004E0F9F">
        <w:tab/>
        <w:t>colisão entre partículas alpha e lâminas de ouro.</w:t>
      </w:r>
    </w:p>
    <w:p w:rsidR="00B46DD5" w:rsidRPr="004E0F9F" w:rsidRDefault="00B46DD5" w:rsidP="00B46DD5">
      <w:pPr>
        <w:ind w:left="840" w:hanging="420"/>
        <w:jc w:val="both"/>
      </w:pPr>
      <w:r w:rsidRPr="004E0F9F">
        <w:t>e)</w:t>
      </w:r>
      <w:r w:rsidRPr="004E0F9F">
        <w:tab/>
        <w:t>decomposição espectral da luz branca por um prisma.</w:t>
      </w:r>
    </w:p>
    <w:p w:rsidR="00302BE2" w:rsidRPr="00B46DD5" w:rsidRDefault="00302BE2" w:rsidP="00B46DD5"/>
    <w:sectPr w:rsidR="00302BE2" w:rsidRPr="00B46DD5" w:rsidSect="00B46DD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6DD5"/>
    <w:rsid w:val="001773BC"/>
    <w:rsid w:val="00195613"/>
    <w:rsid w:val="0023395C"/>
    <w:rsid w:val="00302BE2"/>
    <w:rsid w:val="007F2D40"/>
    <w:rsid w:val="00B46DD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54725-0805-4F17-AD4B-44C44A88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