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2BC" w:rsidRDefault="007A42B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A42BC" w:rsidRPr="0002235A" w:rsidRDefault="007A42BC" w:rsidP="007A42BC">
      <w:pPr>
        <w:ind w:left="420" w:firstLine="288"/>
        <w:jc w:val="both"/>
      </w:pPr>
      <w:r w:rsidRPr="0002235A">
        <w:t xml:space="preserve">A figura 1 mostra um esquema de um aparato experimental para estudo do efeito fotoelétrico em um metal. Dois eletrodos, </w:t>
      </w:r>
      <w:r w:rsidRPr="0002235A">
        <w:rPr>
          <w:b/>
          <w:bCs/>
        </w:rPr>
        <w:t xml:space="preserve">A </w:t>
      </w:r>
      <w:r w:rsidRPr="0002235A">
        <w:t xml:space="preserve">e </w:t>
      </w:r>
      <w:r w:rsidRPr="0002235A">
        <w:rPr>
          <w:b/>
          <w:bCs/>
        </w:rPr>
        <w:t>B</w:t>
      </w:r>
      <w:r w:rsidRPr="0002235A">
        <w:t xml:space="preserve">, são montados no interior de um tubo com vácuo, sendo que o eletrodo </w:t>
      </w:r>
      <w:r w:rsidRPr="0002235A">
        <w:rPr>
          <w:b/>
          <w:bCs/>
        </w:rPr>
        <w:t xml:space="preserve">B </w:t>
      </w:r>
      <w:r w:rsidRPr="0002235A">
        <w:t xml:space="preserve">é feito com o metal que se deseja analisar. Realiza-se o experimento fazendo incidir sobre o eletrodo </w:t>
      </w:r>
      <w:r w:rsidRPr="0002235A">
        <w:rPr>
          <w:b/>
          <w:bCs/>
        </w:rPr>
        <w:t xml:space="preserve">B </w:t>
      </w:r>
      <w:r w:rsidRPr="0002235A">
        <w:t xml:space="preserve">um feixe luminoso monocromático, de comprimento de onda e intensidade constantes, enquanto se varia o valor da fonte de tensão e monitoram-se os valores medidos pelo voltímetro (diferença de potencial </w:t>
      </w:r>
      <w:r w:rsidRPr="0002235A">
        <w:rPr>
          <w:b/>
          <w:bCs/>
        </w:rPr>
        <w:t>V</w:t>
      </w:r>
      <w:r w:rsidRPr="0002235A">
        <w:rPr>
          <w:b/>
          <w:bCs/>
          <w:vertAlign w:val="subscript"/>
        </w:rPr>
        <w:t>AB</w:t>
      </w:r>
      <w:r w:rsidRPr="0002235A">
        <w:rPr>
          <w:b/>
          <w:bCs/>
        </w:rPr>
        <w:t xml:space="preserve"> </w:t>
      </w:r>
      <w:r w:rsidRPr="0002235A">
        <w:t xml:space="preserve">entre </w:t>
      </w:r>
      <w:r w:rsidRPr="0002235A">
        <w:rPr>
          <w:b/>
          <w:bCs/>
        </w:rPr>
        <w:t xml:space="preserve">A </w:t>
      </w:r>
      <w:r w:rsidRPr="0002235A">
        <w:t xml:space="preserve">e </w:t>
      </w:r>
      <w:r w:rsidRPr="0002235A">
        <w:rPr>
          <w:b/>
          <w:bCs/>
        </w:rPr>
        <w:t>B</w:t>
      </w:r>
      <w:r w:rsidRPr="0002235A">
        <w:t xml:space="preserve">) e pelo amperímetro (corrente elétrica </w:t>
      </w:r>
      <w:r w:rsidRPr="0002235A">
        <w:rPr>
          <w:b/>
          <w:bCs/>
        </w:rPr>
        <w:t>I</w:t>
      </w:r>
      <w:r w:rsidRPr="0002235A">
        <w:t>). O gráfico da medida do amperímetro em função da medida do voltímetro, obtido com a partir do experimento, é mostrado na figura 2.</w:t>
      </w:r>
    </w:p>
    <w:p w:rsidR="007A42BC" w:rsidRPr="0002235A" w:rsidRDefault="007A42BC" w:rsidP="007A42BC">
      <w:pPr>
        <w:ind w:left="420" w:hanging="420"/>
        <w:jc w:val="both"/>
      </w:pPr>
    </w:p>
    <w:p w:rsidR="007A42BC" w:rsidRPr="0002235A" w:rsidRDefault="007A42BC" w:rsidP="007A42BC">
      <w:pPr>
        <w:jc w:val="center"/>
      </w:pPr>
      <w:r w:rsidRPr="000223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15pt;height:169.55pt">
            <v:imagedata r:id="rId4" o:title="" gain="79922f" blacklevel="-1966f" grayscale="t"/>
          </v:shape>
        </w:pict>
      </w:r>
      <w:r w:rsidRPr="0002235A">
        <w:t xml:space="preserve"> </w:t>
      </w:r>
      <w:r w:rsidRPr="0002235A">
        <w:pict>
          <v:shape id="_x0000_i1026" type="#_x0000_t75" style="width:161.2pt;height:169.55pt">
            <v:imagedata r:id="rId5" o:title="" gain="79922f" blacklevel="-1966f" grayscale="t"/>
          </v:shape>
        </w:pict>
      </w:r>
    </w:p>
    <w:p w:rsidR="007A42BC" w:rsidRPr="0002235A" w:rsidRDefault="007A42BC" w:rsidP="007A42BC">
      <w:pPr>
        <w:ind w:left="420" w:hanging="420"/>
        <w:jc w:val="both"/>
      </w:pPr>
    </w:p>
    <w:p w:rsidR="007A42BC" w:rsidRPr="0002235A" w:rsidRDefault="007A42BC" w:rsidP="007A42BC">
      <w:pPr>
        <w:ind w:left="420" w:hanging="420"/>
        <w:jc w:val="both"/>
      </w:pPr>
    </w:p>
    <w:p w:rsidR="007A42BC" w:rsidRPr="0002235A" w:rsidRDefault="007A42BC" w:rsidP="007A42BC">
      <w:pPr>
        <w:ind w:left="840" w:hanging="420"/>
        <w:jc w:val="both"/>
      </w:pPr>
      <w:r w:rsidRPr="0002235A">
        <w:t>a)</w:t>
      </w:r>
      <w:r w:rsidRPr="0002235A">
        <w:tab/>
        <w:t xml:space="preserve">Descreva e explique a mudança que ocorrerá no valor de </w:t>
      </w:r>
      <w:r w:rsidRPr="0002235A">
        <w:rPr>
          <w:b/>
          <w:bCs/>
        </w:rPr>
        <w:t>V</w:t>
      </w:r>
      <w:r w:rsidRPr="0002235A">
        <w:rPr>
          <w:b/>
          <w:bCs/>
          <w:vertAlign w:val="subscript"/>
        </w:rPr>
        <w:t>0</w:t>
      </w:r>
      <w:r w:rsidRPr="0002235A">
        <w:t xml:space="preserve">, indicado no gráfico da figura 2, se a luz incidente no eletrodo </w:t>
      </w:r>
      <w:r w:rsidRPr="0002235A">
        <w:rPr>
          <w:b/>
          <w:bCs/>
        </w:rPr>
        <w:t xml:space="preserve">B </w:t>
      </w:r>
      <w:r w:rsidRPr="0002235A">
        <w:t xml:space="preserve">for trocada por outra com menor comprimento de onda. </w:t>
      </w:r>
    </w:p>
    <w:p w:rsidR="007A42BC" w:rsidRPr="0002235A" w:rsidRDefault="007A42BC" w:rsidP="007A42BC">
      <w:pPr>
        <w:ind w:left="840" w:hanging="420"/>
        <w:jc w:val="both"/>
      </w:pPr>
      <w:r w:rsidRPr="0002235A">
        <w:t>b)</w:t>
      </w:r>
      <w:r w:rsidRPr="0002235A">
        <w:tab/>
        <w:t xml:space="preserve">Descreva e explique a mudança que ocorrerá no valor de </w:t>
      </w:r>
      <w:r w:rsidRPr="0002235A">
        <w:rPr>
          <w:b/>
          <w:bCs/>
        </w:rPr>
        <w:t>I</w:t>
      </w:r>
      <w:r w:rsidRPr="0002235A">
        <w:rPr>
          <w:b/>
          <w:bCs/>
          <w:vertAlign w:val="subscript"/>
        </w:rPr>
        <w:t>M</w:t>
      </w:r>
      <w:r w:rsidRPr="0002235A">
        <w:t xml:space="preserve">, indicado no gráfico da figura 2, se a intensidade do feixe de luz incidente no eletrodo </w:t>
      </w:r>
      <w:r w:rsidRPr="0002235A">
        <w:rPr>
          <w:b/>
          <w:bCs/>
        </w:rPr>
        <w:t xml:space="preserve">B </w:t>
      </w:r>
      <w:r w:rsidRPr="0002235A">
        <w:t xml:space="preserve">for aumentada sem alterar o seu comprimento de onda. </w:t>
      </w:r>
    </w:p>
    <w:p w:rsidR="007A42BC" w:rsidRPr="007A42BC" w:rsidRDefault="007A42BC" w:rsidP="007A42BC"/>
    <w:sectPr w:rsidR="007A42BC" w:rsidRPr="007A42BC" w:rsidSect="007A4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42BC"/>
    <w:rsid w:val="007238EF"/>
    <w:rsid w:val="007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19A79-5FE9-4A4E-B770-9AA7260D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