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16" w:rsidRDefault="00C5551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55516" w:rsidRPr="00296DB5" w:rsidRDefault="00C55516" w:rsidP="00C55516">
      <w:pPr>
        <w:ind w:left="420"/>
        <w:jc w:val="both"/>
      </w:pPr>
      <w:r w:rsidRPr="00296DB5">
        <w:t>Numa explosão de bomba atômica, como a que ocorreu em Hiroshima, Japão, em 1945, é liberada uma grande quantidade de energia sob a forma de radiação e ondas de choque. A radiação liberada inclui a luz visível, raios ultravioleta, raios X e calor. Os raios X e a radiação ultravioleta são penetrantes, o que os tornam muito perigosos. Para que se tenha proteção contra os raios X, diminuindo sua intensidade, costuma- se utilizar placas de chumbo. Se a radiação tiver energia de 1,0 MeV (cerca de 1,6</w:t>
      </w:r>
      <w:r w:rsidRPr="00296DB5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31" r:id="rId5"/>
        </w:object>
      </w:r>
      <w:r w:rsidRPr="00296DB5">
        <w:t>10</w:t>
      </w:r>
      <w:r w:rsidRPr="00296DB5">
        <w:rPr>
          <w:vertAlign w:val="superscript"/>
        </w:rPr>
        <w:t>–13</w:t>
      </w:r>
      <w:r w:rsidRPr="00296DB5">
        <w:t xml:space="preserve"> J), uma placa de </w:t>
      </w:r>
      <w:smartTag w:uri="urn:schemas-microsoft-com:office:smarttags" w:element="metricconverter">
        <w:smartTagPr>
          <w:attr w:name="ProductID" w:val="0,86 cm"/>
        </w:smartTagPr>
        <w:r w:rsidRPr="00296DB5">
          <w:t>0,86 cm</w:t>
        </w:r>
      </w:smartTag>
      <w:r w:rsidRPr="00296DB5">
        <w:t xml:space="preserve"> de espessura reduz sua intensidade à metade. Para que a intensidade inicial seja reduzida dezesseis vezes, a espessura da placa dever ser igual a</w:t>
      </w:r>
    </w:p>
    <w:p w:rsidR="00C55516" w:rsidRPr="00296DB5" w:rsidRDefault="00C55516" w:rsidP="00C55516">
      <w:pPr>
        <w:ind w:left="420" w:hanging="420"/>
        <w:jc w:val="both"/>
      </w:pPr>
    </w:p>
    <w:p w:rsidR="00C55516" w:rsidRPr="00296DB5" w:rsidRDefault="00C55516" w:rsidP="00C55516">
      <w:pPr>
        <w:ind w:left="840" w:hanging="420"/>
        <w:jc w:val="both"/>
      </w:pPr>
      <w:r w:rsidRPr="00296DB5">
        <w:t>a)</w:t>
      </w:r>
      <w:r w:rsidRPr="00296DB5">
        <w:tab/>
      </w:r>
      <w:smartTag w:uri="urn:schemas-microsoft-com:office:smarttags" w:element="metricconverter">
        <w:smartTagPr>
          <w:attr w:name="ProductID" w:val="3,44 cm"/>
        </w:smartTagPr>
        <w:r w:rsidRPr="00296DB5">
          <w:t>3,44 cm</w:t>
        </w:r>
      </w:smartTag>
      <w:r w:rsidRPr="00296DB5">
        <w:t>.</w:t>
      </w:r>
    </w:p>
    <w:p w:rsidR="00C55516" w:rsidRPr="00296DB5" w:rsidRDefault="00C55516" w:rsidP="00C55516">
      <w:pPr>
        <w:ind w:left="840" w:hanging="420"/>
        <w:jc w:val="both"/>
      </w:pPr>
      <w:r w:rsidRPr="00296DB5">
        <w:t>b)</w:t>
      </w:r>
      <w:r w:rsidRPr="00296DB5">
        <w:tab/>
      </w:r>
      <w:smartTag w:uri="urn:schemas-microsoft-com:office:smarttags" w:element="metricconverter">
        <w:smartTagPr>
          <w:attr w:name="ProductID" w:val="6,88 cm"/>
        </w:smartTagPr>
        <w:r w:rsidRPr="00296DB5">
          <w:t>6,88 cm</w:t>
        </w:r>
      </w:smartTag>
      <w:r w:rsidRPr="00296DB5">
        <w:t>.</w:t>
      </w:r>
    </w:p>
    <w:p w:rsidR="00C55516" w:rsidRPr="00296DB5" w:rsidRDefault="00C55516" w:rsidP="00C55516">
      <w:pPr>
        <w:ind w:left="840" w:hanging="420"/>
        <w:jc w:val="both"/>
      </w:pPr>
      <w:r w:rsidRPr="00296DB5">
        <w:t>c)</w:t>
      </w:r>
      <w:r w:rsidRPr="00296DB5">
        <w:tab/>
      </w:r>
      <w:smartTag w:uri="urn:schemas-microsoft-com:office:smarttags" w:element="metricconverter">
        <w:smartTagPr>
          <w:attr w:name="ProductID" w:val="13,76 cm"/>
        </w:smartTagPr>
        <w:r w:rsidRPr="00296DB5">
          <w:t>13,76 cm</w:t>
        </w:r>
      </w:smartTag>
      <w:r w:rsidRPr="00296DB5">
        <w:t>.</w:t>
      </w:r>
    </w:p>
    <w:p w:rsidR="00C55516" w:rsidRPr="00296DB5" w:rsidRDefault="00C55516" w:rsidP="00C55516">
      <w:pPr>
        <w:ind w:left="840" w:hanging="420"/>
        <w:jc w:val="both"/>
      </w:pPr>
      <w:r w:rsidRPr="00296DB5">
        <w:t>d)</w:t>
      </w:r>
      <w:r w:rsidRPr="00296DB5">
        <w:tab/>
      </w:r>
      <w:smartTag w:uri="urn:schemas-microsoft-com:office:smarttags" w:element="metricconverter">
        <w:smartTagPr>
          <w:attr w:name="ProductID" w:val="16,00 cm"/>
        </w:smartTagPr>
        <w:r w:rsidRPr="00296DB5">
          <w:t>16,00 cm</w:t>
        </w:r>
      </w:smartTag>
      <w:r w:rsidRPr="00296DB5">
        <w:t>.</w:t>
      </w:r>
    </w:p>
    <w:p w:rsidR="00C55516" w:rsidRPr="00C55516" w:rsidRDefault="00C55516" w:rsidP="00C55516"/>
    <w:sectPr w:rsidR="00C55516" w:rsidRPr="00C55516" w:rsidSect="00C55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5516"/>
    <w:rsid w:val="00C55516"/>
    <w:rsid w:val="00F1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DCCD1-9708-40E7-B626-B33A435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