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8C8" w:rsidRDefault="00EB28C8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EB28C8" w:rsidRPr="00BA19ED" w:rsidRDefault="00EB28C8" w:rsidP="00EB28C8">
      <w:pPr>
        <w:ind w:left="420"/>
        <w:jc w:val="both"/>
      </w:pPr>
      <w:r w:rsidRPr="00BA19ED">
        <w:t>A charge abaixo apresenta o pensamento filosófico usado na inspiração para a ideia de átomo.</w:t>
      </w:r>
    </w:p>
    <w:p w:rsidR="00EB28C8" w:rsidRPr="00BA19ED" w:rsidRDefault="00EB28C8" w:rsidP="00EB28C8">
      <w:pPr>
        <w:ind w:left="420"/>
        <w:jc w:val="both"/>
      </w:pPr>
      <w:r w:rsidRPr="00BA19ED">
        <w:t>Observe-a atentamente, reflita e assinale a alternativa que corresponde ao conceito mais próximo de átomo que a charge ilustra.</w:t>
      </w:r>
    </w:p>
    <w:p w:rsidR="00EB28C8" w:rsidRPr="00BA19ED" w:rsidRDefault="00EB28C8" w:rsidP="00EB28C8">
      <w:pPr>
        <w:ind w:left="420" w:hanging="420"/>
        <w:jc w:val="both"/>
      </w:pPr>
    </w:p>
    <w:p w:rsidR="00EB28C8" w:rsidRPr="00BA19ED" w:rsidRDefault="00EB28C8" w:rsidP="00EB28C8">
      <w:pPr>
        <w:jc w:val="center"/>
      </w:pPr>
      <w:r w:rsidRPr="00BA19E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85pt;height:287.55pt">
            <v:imagedata r:id="rId4" o:title="" gain="86232f" blacklevel="-3932f" grayscale="t"/>
          </v:shape>
        </w:pict>
      </w:r>
    </w:p>
    <w:p w:rsidR="00EB28C8" w:rsidRPr="00BA19ED" w:rsidRDefault="00EB28C8" w:rsidP="00EB28C8">
      <w:pPr>
        <w:ind w:left="420" w:hanging="420"/>
        <w:jc w:val="both"/>
      </w:pPr>
    </w:p>
    <w:p w:rsidR="00EB28C8" w:rsidRPr="00BA19ED" w:rsidRDefault="00EB28C8" w:rsidP="00EB28C8">
      <w:pPr>
        <w:ind w:left="840" w:hanging="420"/>
        <w:jc w:val="both"/>
      </w:pPr>
      <w:r w:rsidRPr="00BA19ED">
        <w:t>a)</w:t>
      </w:r>
      <w:r w:rsidRPr="00BA19ED">
        <w:tab/>
        <w:t>a charge ilustra a ideia de que os átomos são arredondados.</w:t>
      </w:r>
    </w:p>
    <w:p w:rsidR="00EB28C8" w:rsidRPr="00BA19ED" w:rsidRDefault="00EB28C8" w:rsidP="00EB28C8">
      <w:pPr>
        <w:ind w:left="840" w:hanging="420"/>
        <w:jc w:val="both"/>
      </w:pPr>
      <w:r w:rsidRPr="00BA19ED">
        <w:t>b)</w:t>
      </w:r>
      <w:r w:rsidRPr="00BA19ED">
        <w:tab/>
        <w:t>a charge ilustra a ideia de que a matéria é formada por partículas divisíveis.</w:t>
      </w:r>
    </w:p>
    <w:p w:rsidR="00EB28C8" w:rsidRPr="00BA19ED" w:rsidRDefault="00EB28C8" w:rsidP="00EB28C8">
      <w:pPr>
        <w:ind w:left="840" w:hanging="420"/>
        <w:jc w:val="both"/>
      </w:pPr>
      <w:r w:rsidRPr="00BA19ED">
        <w:t>c)</w:t>
      </w:r>
      <w:r w:rsidRPr="00BA19ED">
        <w:tab/>
        <w:t>a charge ilustra a ideia de que a matéria é formada por partículas indivisíveis.</w:t>
      </w:r>
    </w:p>
    <w:p w:rsidR="00EB28C8" w:rsidRPr="00BA19ED" w:rsidRDefault="00EB28C8" w:rsidP="00EB28C8">
      <w:pPr>
        <w:ind w:left="840" w:hanging="420"/>
        <w:jc w:val="both"/>
      </w:pPr>
      <w:r w:rsidRPr="00BA19ED">
        <w:t>d)</w:t>
      </w:r>
      <w:r w:rsidRPr="00BA19ED">
        <w:tab/>
        <w:t>a charge ilustra a ideia de que átomos não existem.</w:t>
      </w:r>
    </w:p>
    <w:p w:rsidR="00EB28C8" w:rsidRPr="00BA19ED" w:rsidRDefault="00EB28C8" w:rsidP="00EB28C8">
      <w:pPr>
        <w:ind w:left="840" w:hanging="420"/>
        <w:jc w:val="both"/>
      </w:pPr>
      <w:r w:rsidRPr="00BA19ED">
        <w:t>e)</w:t>
      </w:r>
      <w:r w:rsidRPr="00BA19ED">
        <w:tab/>
        <w:t>a charge ilustra que é fácil quebrar o átomo usando o mesmo princípio dos quadros apresentados.</w:t>
      </w:r>
    </w:p>
    <w:p w:rsidR="00EB28C8" w:rsidRPr="00EB28C8" w:rsidRDefault="00EB28C8" w:rsidP="00EB28C8"/>
    <w:sectPr w:rsidR="00EB28C8" w:rsidRPr="00EB28C8" w:rsidSect="00EB2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28C8"/>
    <w:rsid w:val="0087197E"/>
    <w:rsid w:val="00EB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55CC2-8F02-4048-8EBA-B0BFBD38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