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46E4" w:rsidRDefault="00D446E4">
      <w:pPr>
        <w:rPr>
          <w:b/>
        </w:rPr>
      </w:pPr>
      <w:r>
        <w:rPr>
          <w:b/>
        </w:rPr>
        <w:t xml:space="preserve">  </w:t>
      </w:r>
    </w:p>
    <w:p w:rsidR="00D446E4" w:rsidRPr="00BC6801" w:rsidRDefault="00D446E4" w:rsidP="00573778">
      <w:pPr>
        <w:ind w:left="420"/>
        <w:jc w:val="both"/>
      </w:pPr>
      <w:r w:rsidRPr="00BC6801">
        <w:t>Era o dia 6 de agosto de 1945. O avião B-29, Enola Gay, comandado pelo coronel Paul Tibbets, sobrevoou Hiroshima a 9.448 metros de altitude e, quando os ponteiros do relógio indicaram 8h16, bombardeou-a com uma bomba de fissão nuclear de urânio, com 3 m de comprimento e 71,1 centímetros de diâmetro e 4,4 toneladas de peso. A bomba foi detonada a 576 metros do solo. Um colossal cogumelo de fumaça envolveu a região. Corpos carbonizados jaziam por toda parte. Atônitos, sobreviventes vagavam pelos escombros à procura de comida, água e abrigo. Seus corpos estavam dilacerados, queimados, mutilados. Cerca de 40 minutos após a explosão, caiu uma chuva radioativa. Muitos se banharam e beberam dessa água. Seus destinos foram selados.</w:t>
      </w:r>
    </w:p>
    <w:p w:rsidR="00D446E4" w:rsidRPr="00BC6801" w:rsidRDefault="00D446E4" w:rsidP="00573778">
      <w:pPr>
        <w:ind w:left="420" w:hanging="420"/>
        <w:jc w:val="right"/>
      </w:pPr>
      <w:r w:rsidRPr="00BC6801">
        <w:t xml:space="preserve">(Adaptado de Sidnei J. Munhoz, “O pior dos fins”. </w:t>
      </w:r>
      <w:r w:rsidRPr="00BC6801">
        <w:br/>
        <w:t>Revista de História da Biblioteca Nacional, maio 2015. Disponível em</w:t>
      </w:r>
      <w:r w:rsidRPr="00BC6801">
        <w:br/>
        <w:t>http://www.revistadehistoria.com.br/secao/capa/o-pior-dos-fins. Acessado em 23/08/2016.)</w:t>
      </w:r>
    </w:p>
    <w:p w:rsidR="00D446E4" w:rsidRPr="00BC6801" w:rsidRDefault="00D446E4" w:rsidP="00573778">
      <w:pPr>
        <w:ind w:left="420" w:hanging="420"/>
        <w:jc w:val="both"/>
      </w:pPr>
    </w:p>
    <w:p w:rsidR="00D446E4" w:rsidRPr="00BC6801" w:rsidRDefault="00D446E4" w:rsidP="00573778">
      <w:pPr>
        <w:ind w:left="420"/>
        <w:jc w:val="both"/>
      </w:pPr>
      <w:r w:rsidRPr="00BC6801">
        <w:t>A explosão da bomba mencionada no texto</w:t>
      </w:r>
    </w:p>
    <w:p w:rsidR="00D446E4" w:rsidRPr="00BC6801" w:rsidRDefault="00D446E4" w:rsidP="00573778">
      <w:pPr>
        <w:ind w:left="420" w:hanging="420"/>
        <w:jc w:val="both"/>
      </w:pPr>
    </w:p>
    <w:p w:rsidR="00D446E4" w:rsidRPr="00BC6801" w:rsidRDefault="00D446E4" w:rsidP="00573778">
      <w:pPr>
        <w:ind w:left="840" w:hanging="420"/>
        <w:jc w:val="both"/>
      </w:pPr>
      <w:r w:rsidRPr="00BC6801">
        <w:t>a)</w:t>
      </w:r>
      <w:r w:rsidRPr="00BC6801">
        <w:tab/>
        <w:t>ocorre a partir da desintegração espontânea do núcleo de urânio enriquecido em núcleos mais leves, liberando uma enorme quantidade de energia. Esse bombardeio significou o início da corrida armamentista entre EUA e União Soviética.</w:t>
      </w:r>
    </w:p>
    <w:p w:rsidR="00D446E4" w:rsidRPr="00BC6801" w:rsidRDefault="00D446E4" w:rsidP="00573778">
      <w:pPr>
        <w:ind w:left="840" w:hanging="420"/>
        <w:jc w:val="both"/>
      </w:pPr>
      <w:r w:rsidRPr="00BC6801">
        <w:t>b)</w:t>
      </w:r>
      <w:r w:rsidRPr="00BC6801">
        <w:tab/>
        <w:t>ocorre devido à desintegração do núcleo de urânio em núcleos mais leves, a partir do bombardeamento com nêutrons, liberando uma enorme quantidade de energia. Esse ataque é considerado um símbolo do final da II Guerra Mundial.</w:t>
      </w:r>
    </w:p>
    <w:p w:rsidR="00D446E4" w:rsidRPr="00BC6801" w:rsidRDefault="00D446E4" w:rsidP="00573778">
      <w:pPr>
        <w:ind w:left="840" w:hanging="420"/>
        <w:jc w:val="both"/>
      </w:pPr>
      <w:r w:rsidRPr="00BC6801">
        <w:t>c)</w:t>
      </w:r>
      <w:r w:rsidRPr="00BC6801">
        <w:tab/>
        <w:t>ocorre a partir da combinação de núcleos de urânio enriquecido com nêutrons, formando núcleos mais pesados e liberando uma enorme quantidade de energia. Esse bombardeio foi uma resposta aos ataques do Japão a Pearl Harbor.</w:t>
      </w:r>
    </w:p>
    <w:p w:rsidR="00D446E4" w:rsidRPr="00BC6801" w:rsidRDefault="00D446E4" w:rsidP="00573778">
      <w:pPr>
        <w:ind w:left="840" w:hanging="420"/>
        <w:jc w:val="both"/>
      </w:pPr>
      <w:r w:rsidRPr="00BC6801">
        <w:t>d)</w:t>
      </w:r>
      <w:r w:rsidRPr="00BC6801">
        <w:tab/>
        <w:t>ocorre devido à desintegração do núcleo de urânio em núcleos mais leves, a partir do bombardeamento com nêutrons, liberando uma enorme quantidade de energia. Esse ataque causou perplexidade por ser desferido contra um país que havia permanecido neutro na II Guerra Mundial.</w:t>
      </w:r>
    </w:p>
    <w:p w:rsidR="002315DF" w:rsidRPr="00D446E4" w:rsidRDefault="002315DF" w:rsidP="00D446E4"/>
    <w:sectPr w:rsidR="002315DF" w:rsidRPr="00D446E4" w:rsidSect="003D03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08"/>
  <w:hyphenationZone w:val="425"/>
  <w:characterSpacingControl w:val="doNotCompress"/>
  <w:compat/>
  <w:rsids>
    <w:rsidRoot w:val="00D446E4"/>
    <w:rsid w:val="002315DF"/>
    <w:rsid w:val="00D446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5D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305</Words>
  <Characters>1651</Characters>
  <Application>Microsoft Office Word</Application>
  <DocSecurity>0</DocSecurity>
  <Lines>13</Lines>
  <Paragraphs>3</Paragraphs>
  <ScaleCrop>false</ScaleCrop>
  <Company/>
  <LinksUpToDate>false</LinksUpToDate>
  <CharactersWithSpaces>1953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2019-03-22T12:07:00Z</dcterms:created>
  <dcterms:modified xsi:type="dcterms:W3CDTF">2019-03-22T12:07:00Z</dcterms:modified>
</cp:coreProperties>
</file>