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4C" w:rsidRDefault="002E7A4C">
      <w:pPr>
        <w:rPr>
          <w:b/>
        </w:rPr>
      </w:pPr>
      <w:r>
        <w:rPr>
          <w:b/>
        </w:rPr>
        <w:t xml:space="preserve">  </w:t>
      </w:r>
    </w:p>
    <w:p w:rsidR="002E7A4C" w:rsidRPr="00F024A1" w:rsidRDefault="002E7A4C" w:rsidP="00A450D3">
      <w:pPr>
        <w:ind w:left="420"/>
        <w:jc w:val="both"/>
      </w:pPr>
      <w:r w:rsidRPr="00F024A1">
        <w:t>Num experimento que mede o espectro de emissão do átomo de hidrogênio, a radiação eletromagnética emitida pelo gás hidrogênio é colimada por uma fenda, passando a seguir por uma rede de difração. O espectro obtido é registrado em chapa fotográfica, cuja parte visível é mostrada na figura.</w:t>
      </w:r>
    </w:p>
    <w:p w:rsidR="002E7A4C" w:rsidRPr="00F024A1" w:rsidRDefault="002E7A4C" w:rsidP="00A450D3">
      <w:pPr>
        <w:jc w:val="both"/>
      </w:pPr>
    </w:p>
    <w:p w:rsidR="002E7A4C" w:rsidRPr="00F024A1" w:rsidRDefault="002E7A4C" w:rsidP="00A450D3">
      <w:pPr>
        <w:jc w:val="center"/>
      </w:pPr>
      <w:r w:rsidRPr="00F024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89.25pt">
            <v:imagedata r:id="rId4" o:title="" gain="86232f" blacklevel="-3932f" grayscale="t"/>
          </v:shape>
        </w:pict>
      </w:r>
    </w:p>
    <w:p w:rsidR="002E7A4C" w:rsidRPr="00F024A1" w:rsidRDefault="002E7A4C" w:rsidP="00A450D3">
      <w:pPr>
        <w:ind w:left="420"/>
        <w:jc w:val="both"/>
      </w:pPr>
    </w:p>
    <w:p w:rsidR="002E7A4C" w:rsidRPr="00F024A1" w:rsidRDefault="002E7A4C" w:rsidP="00A450D3">
      <w:pPr>
        <w:ind w:left="420"/>
        <w:jc w:val="both"/>
      </w:pPr>
      <w:r w:rsidRPr="00F024A1">
        <w:t>Pode-se afirmar que</w:t>
      </w:r>
    </w:p>
    <w:p w:rsidR="002E7A4C" w:rsidRPr="00F024A1" w:rsidRDefault="002E7A4C" w:rsidP="00A450D3">
      <w:pPr>
        <w:jc w:val="both"/>
      </w:pPr>
    </w:p>
    <w:p w:rsidR="002E7A4C" w:rsidRPr="00F024A1" w:rsidRDefault="002E7A4C" w:rsidP="00A450D3">
      <w:pPr>
        <w:ind w:left="840" w:hanging="420"/>
        <w:jc w:val="both"/>
      </w:pPr>
      <w:r>
        <w:t>a</w:t>
      </w:r>
      <w:r w:rsidRPr="00F024A1">
        <w:t>)</w:t>
      </w:r>
      <w:r>
        <w:tab/>
      </w:r>
      <w:r w:rsidRPr="00F024A1">
        <w:t>O modelo de Bohr explica satisfatoriamente as linhas do espectro visível do átomo de Hidrogênio.</w:t>
      </w:r>
    </w:p>
    <w:p w:rsidR="002E7A4C" w:rsidRPr="00F024A1" w:rsidRDefault="002E7A4C" w:rsidP="00A450D3">
      <w:pPr>
        <w:ind w:left="840" w:hanging="420"/>
        <w:jc w:val="both"/>
      </w:pPr>
      <w:r>
        <w:t>b</w:t>
      </w:r>
      <w:r w:rsidRPr="00F024A1">
        <w:t>)</w:t>
      </w:r>
      <w:r>
        <w:tab/>
      </w:r>
      <w:r w:rsidRPr="00F024A1">
        <w:t>Da esquerda para a direita as linhas correspondem a comprimentos de onda do violeta ao vermelho.</w:t>
      </w:r>
    </w:p>
    <w:p w:rsidR="002E7A4C" w:rsidRPr="00F024A1" w:rsidRDefault="002E7A4C" w:rsidP="00A450D3">
      <w:pPr>
        <w:ind w:left="840" w:hanging="420"/>
        <w:jc w:val="both"/>
      </w:pPr>
      <w:r>
        <w:t>c</w:t>
      </w:r>
      <w:r w:rsidRPr="00F024A1">
        <w:t>)</w:t>
      </w:r>
      <w:r>
        <w:tab/>
      </w:r>
      <w:r w:rsidRPr="00F024A1">
        <w:t>O espaçamento entre as linhas adjacentes decresce para um limite próximo ao infravermelho.</w:t>
      </w:r>
    </w:p>
    <w:p w:rsidR="002E7A4C" w:rsidRPr="00F024A1" w:rsidRDefault="002E7A4C" w:rsidP="00A450D3">
      <w:pPr>
        <w:ind w:left="840" w:hanging="420"/>
        <w:jc w:val="both"/>
      </w:pPr>
      <w:r>
        <w:t>d</w:t>
      </w:r>
      <w:r w:rsidRPr="00F024A1">
        <w:t>)</w:t>
      </w:r>
      <w:r>
        <w:tab/>
      </w:r>
      <w:r w:rsidRPr="00F024A1">
        <w:t>As linhas do espectro encontrado são explicadas pelo modelo de Rutherford.</w:t>
      </w:r>
    </w:p>
    <w:p w:rsidR="002E7A4C" w:rsidRPr="00F024A1" w:rsidRDefault="002E7A4C" w:rsidP="00A450D3">
      <w:pPr>
        <w:ind w:left="840" w:hanging="420"/>
        <w:jc w:val="both"/>
      </w:pPr>
      <w:r>
        <w:t>e</w:t>
      </w:r>
      <w:r w:rsidRPr="00F024A1">
        <w:t>)</w:t>
      </w:r>
      <w:r>
        <w:tab/>
      </w:r>
      <w:r w:rsidRPr="00F024A1">
        <w:t xml:space="preserve">Balmer obteve em 1885 a fórmula empírica para o comprimento de onda: </w:t>
      </w:r>
      <w:r w:rsidRPr="00F024A1">
        <w:rPr>
          <w:position w:val="-24"/>
        </w:rPr>
        <w:object w:dxaOrig="1300" w:dyaOrig="560">
          <v:shape id="_x0000_i1026" type="#_x0000_t75" style="width:65.25pt;height:27.75pt" o:ole="">
            <v:imagedata r:id="rId5" o:title=""/>
          </v:shape>
          <o:OLEObject Type="Embed" ProgID="Equation.3" ShapeID="_x0000_i1026" DrawAspect="Content" ObjectID="_1614760022" r:id="rId6"/>
        </w:object>
      </w:r>
      <w:r w:rsidRPr="00F024A1">
        <w:t xml:space="preserve">, em que </w:t>
      </w:r>
      <w:r w:rsidRPr="0021399C">
        <w:rPr>
          <w:position w:val="-8"/>
        </w:rPr>
        <w:object w:dxaOrig="820" w:dyaOrig="260">
          <v:shape id="_x0000_i1027" type="#_x0000_t75" style="width:41.25pt;height:12.75pt" o:ole="">
            <v:imagedata r:id="rId7" o:title=""/>
          </v:shape>
          <o:OLEObject Type="Embed" ProgID="Equation.3" ShapeID="_x0000_i1027" DrawAspect="Content" ObjectID="_1614760023" r:id="rId8"/>
        </w:object>
      </w:r>
      <w:r w:rsidRPr="00F024A1">
        <w:t xml:space="preserve"> e </w:t>
      </w:r>
      <w:r w:rsidRPr="00F024A1">
        <w:rPr>
          <w:i/>
        </w:rPr>
        <w:t>R</w:t>
      </w:r>
      <w:r w:rsidRPr="00F024A1">
        <w:t xml:space="preserve"> é a constante de Rydberg.</w:t>
      </w:r>
    </w:p>
    <w:p w:rsidR="002315DF" w:rsidRPr="002E7A4C" w:rsidRDefault="002315DF" w:rsidP="002E7A4C"/>
    <w:sectPr w:rsidR="002315DF" w:rsidRPr="002E7A4C" w:rsidSect="00F81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E7A4C"/>
    <w:rsid w:val="002315DF"/>
    <w:rsid w:val="002E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2019-03-22T13:04:00Z</dcterms:created>
  <dcterms:modified xsi:type="dcterms:W3CDTF">2019-03-22T13:04:00Z</dcterms:modified>
</cp:coreProperties>
</file>