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A1" w:rsidRDefault="004760A1">
      <w:pPr>
        <w:rPr>
          <w:b/>
        </w:rPr>
      </w:pPr>
      <w:r>
        <w:rPr>
          <w:b/>
        </w:rPr>
        <w:t xml:space="preserve">  </w:t>
      </w:r>
    </w:p>
    <w:p w:rsidR="004760A1" w:rsidRPr="004D0A42" w:rsidRDefault="004760A1" w:rsidP="007D1CAD">
      <w:pPr>
        <w:ind w:left="420"/>
        <w:jc w:val="both"/>
      </w:pPr>
      <w:r w:rsidRPr="004D0A42">
        <w:t>As forças que se observam na natureza podem ser explicadas em termos de quatro interações fundamentais.</w:t>
      </w:r>
    </w:p>
    <w:p w:rsidR="004760A1" w:rsidRPr="004D0A42" w:rsidRDefault="004760A1" w:rsidP="007D1CAD">
      <w:pPr>
        <w:ind w:left="420"/>
        <w:jc w:val="both"/>
      </w:pPr>
      <w:r w:rsidRPr="004D0A42">
        <w:t>Na primeira coluna do quadro abaixo, estão listadas as quatro interações fundamentais; na segunda, exemplos de fenômenos que se observam na natureza.</w:t>
      </w:r>
    </w:p>
    <w:p w:rsidR="004760A1" w:rsidRPr="004D0A42" w:rsidRDefault="004760A1" w:rsidP="007D1CAD">
      <w:pPr>
        <w:ind w:left="420" w:hanging="420"/>
        <w:jc w:val="both"/>
      </w:pPr>
    </w:p>
    <w:p w:rsidR="004760A1" w:rsidRPr="004D0A42" w:rsidRDefault="004760A1" w:rsidP="007D1CAD">
      <w:pPr>
        <w:jc w:val="center"/>
      </w:pPr>
      <w:r w:rsidRPr="004D0A4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55.5pt">
            <v:imagedata r:id="rId4" o:title="" gain="86232f" blacklevel="-3932f" grayscale="t"/>
          </v:shape>
        </w:pict>
      </w:r>
    </w:p>
    <w:p w:rsidR="004760A1" w:rsidRPr="004D0A42" w:rsidRDefault="004760A1" w:rsidP="007D1CAD">
      <w:pPr>
        <w:ind w:left="420" w:hanging="420"/>
        <w:jc w:val="both"/>
      </w:pPr>
    </w:p>
    <w:p w:rsidR="004760A1" w:rsidRPr="004D0A42" w:rsidRDefault="004760A1" w:rsidP="007D1CAD">
      <w:pPr>
        <w:ind w:left="420"/>
        <w:jc w:val="both"/>
      </w:pPr>
      <w:r w:rsidRPr="004D0A42">
        <w:t>Assinale a alternativa que associa corretamente as interações fundamentais, mencionadas na primeira coluna, aos respectivos exemplos, listados na segunda.</w:t>
      </w:r>
    </w:p>
    <w:p w:rsidR="004760A1" w:rsidRPr="004D0A42" w:rsidRDefault="004760A1" w:rsidP="007D1CAD">
      <w:pPr>
        <w:ind w:left="420" w:hanging="420"/>
        <w:jc w:val="both"/>
      </w:pPr>
    </w:p>
    <w:p w:rsidR="004760A1" w:rsidRPr="004D0A42" w:rsidRDefault="004760A1" w:rsidP="007D1CAD">
      <w:pPr>
        <w:ind w:left="840" w:hanging="420"/>
        <w:jc w:val="both"/>
      </w:pPr>
      <w:r w:rsidRPr="004D0A42">
        <w:t>a)</w:t>
      </w:r>
      <w:r w:rsidRPr="004D0A42">
        <w:tab/>
        <w:t>1(c) − 2(b) − 3(a) − 4(d)</w:t>
      </w:r>
    </w:p>
    <w:p w:rsidR="004760A1" w:rsidRPr="004D0A42" w:rsidRDefault="004760A1" w:rsidP="007D1CAD">
      <w:pPr>
        <w:ind w:left="840" w:hanging="420"/>
        <w:jc w:val="both"/>
      </w:pPr>
      <w:r w:rsidRPr="004D0A42">
        <w:t>b)</w:t>
      </w:r>
      <w:r w:rsidRPr="004D0A42">
        <w:tab/>
        <w:t>1(c) − 2(d) − 3(a) − 4(b)</w:t>
      </w:r>
    </w:p>
    <w:p w:rsidR="004760A1" w:rsidRPr="004D0A42" w:rsidRDefault="004760A1" w:rsidP="007D1CAD">
      <w:pPr>
        <w:ind w:left="840" w:hanging="420"/>
        <w:jc w:val="both"/>
      </w:pPr>
      <w:r w:rsidRPr="004D0A42">
        <w:t>c)</w:t>
      </w:r>
      <w:r w:rsidRPr="004D0A42">
        <w:tab/>
        <w:t>1(c) − 2(d) − 3(b) − 4(a)</w:t>
      </w:r>
    </w:p>
    <w:p w:rsidR="004760A1" w:rsidRPr="004D0A42" w:rsidRDefault="004760A1" w:rsidP="007D1CAD">
      <w:pPr>
        <w:ind w:left="840" w:hanging="420"/>
        <w:jc w:val="both"/>
      </w:pPr>
      <w:r w:rsidRPr="004D0A42">
        <w:t>d)</w:t>
      </w:r>
      <w:r w:rsidRPr="004D0A42">
        <w:tab/>
        <w:t>1(a) − 2(b) − 3(c) − 4(d)</w:t>
      </w:r>
    </w:p>
    <w:p w:rsidR="004760A1" w:rsidRPr="004D0A42" w:rsidRDefault="004760A1" w:rsidP="007D1CAD">
      <w:pPr>
        <w:ind w:left="840" w:hanging="420"/>
        <w:jc w:val="both"/>
      </w:pPr>
      <w:r w:rsidRPr="004D0A42">
        <w:t>e)</w:t>
      </w:r>
      <w:r w:rsidRPr="004D0A42">
        <w:tab/>
        <w:t>1(a) − 2(d) − 3(b) − 4(c)</w:t>
      </w:r>
    </w:p>
    <w:p w:rsidR="002315DF" w:rsidRPr="004760A1" w:rsidRDefault="002315DF" w:rsidP="004760A1"/>
    <w:sectPr w:rsidR="002315DF" w:rsidRPr="004760A1" w:rsidSect="00D92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760A1"/>
    <w:rsid w:val="002315DF"/>
    <w:rsid w:val="00476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2019-03-22T14:08:00Z</dcterms:created>
  <dcterms:modified xsi:type="dcterms:W3CDTF">2019-03-22T14:08:00Z</dcterms:modified>
</cp:coreProperties>
</file>