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A5" w:rsidRDefault="00065CA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65CA5" w:rsidRPr="004D640A" w:rsidRDefault="00065CA5" w:rsidP="00065CA5">
      <w:pPr>
        <w:ind w:left="420"/>
        <w:jc w:val="both"/>
      </w:pPr>
      <w:r w:rsidRPr="004D640A">
        <w:t xml:space="preserve">Um observador fixo visualiza uma barra de comprimento </w:t>
      </w:r>
      <w:r w:rsidRPr="004D640A">
        <w:rPr>
          <w:i/>
          <w:iCs/>
        </w:rPr>
        <w:t xml:space="preserve">L </w:t>
      </w:r>
      <w:r w:rsidRPr="004D640A">
        <w:t>(quando medida em repouso) movimentando-se no sentido do seu comprimento com 60% da velocidade da luz.</w:t>
      </w:r>
    </w:p>
    <w:p w:rsidR="00065CA5" w:rsidRPr="004D640A" w:rsidRDefault="00065CA5" w:rsidP="00065CA5">
      <w:pPr>
        <w:ind w:left="420" w:hanging="420"/>
        <w:jc w:val="both"/>
        <w:rPr>
          <w:b/>
          <w:bCs/>
        </w:rPr>
      </w:pPr>
    </w:p>
    <w:p w:rsidR="00065CA5" w:rsidRPr="004B55F5" w:rsidRDefault="00065CA5" w:rsidP="00065CA5">
      <w:pPr>
        <w:ind w:left="420"/>
        <w:jc w:val="both"/>
        <w:rPr>
          <w:bCs/>
        </w:rPr>
      </w:pPr>
      <w:r w:rsidRPr="004B55F5">
        <w:rPr>
          <w:bCs/>
        </w:rPr>
        <w:t xml:space="preserve">A porcentagem do comprimento </w:t>
      </w:r>
      <w:r w:rsidRPr="004B55F5">
        <w:rPr>
          <w:bCs/>
          <w:i/>
          <w:iCs/>
        </w:rPr>
        <w:t xml:space="preserve">L </w:t>
      </w:r>
      <w:r w:rsidRPr="004B55F5">
        <w:rPr>
          <w:bCs/>
        </w:rPr>
        <w:t>visualizada pelo observador será de</w:t>
      </w:r>
    </w:p>
    <w:p w:rsidR="00065CA5" w:rsidRPr="004D640A" w:rsidRDefault="00065CA5" w:rsidP="00065CA5">
      <w:pPr>
        <w:ind w:left="420" w:hanging="420"/>
        <w:jc w:val="both"/>
        <w:rPr>
          <w:b/>
          <w:bCs/>
        </w:rPr>
      </w:pPr>
    </w:p>
    <w:p w:rsidR="00065CA5" w:rsidRPr="004D640A" w:rsidRDefault="00065CA5" w:rsidP="00065CA5">
      <w:pPr>
        <w:ind w:left="840" w:hanging="420"/>
        <w:jc w:val="both"/>
      </w:pPr>
      <w:r w:rsidRPr="004D640A">
        <w:t>a)</w:t>
      </w:r>
      <w:r w:rsidRPr="004D640A">
        <w:tab/>
        <w:t>80 %</w:t>
      </w:r>
    </w:p>
    <w:p w:rsidR="00065CA5" w:rsidRPr="004D640A" w:rsidRDefault="00065CA5" w:rsidP="00065CA5">
      <w:pPr>
        <w:ind w:left="840" w:hanging="420"/>
        <w:jc w:val="both"/>
      </w:pPr>
      <w:r w:rsidRPr="004D640A">
        <w:t>b)</w:t>
      </w:r>
      <w:r w:rsidRPr="004D640A">
        <w:tab/>
        <w:t>36 %</w:t>
      </w:r>
    </w:p>
    <w:p w:rsidR="00065CA5" w:rsidRPr="004D640A" w:rsidRDefault="00065CA5" w:rsidP="00065CA5">
      <w:pPr>
        <w:ind w:left="840" w:hanging="420"/>
        <w:jc w:val="both"/>
      </w:pPr>
      <w:r w:rsidRPr="004D640A">
        <w:t>c)</w:t>
      </w:r>
      <w:r w:rsidRPr="004D640A">
        <w:tab/>
        <w:t>64 %</w:t>
      </w:r>
    </w:p>
    <w:p w:rsidR="00065CA5" w:rsidRPr="004D640A" w:rsidRDefault="00065CA5" w:rsidP="00065CA5">
      <w:pPr>
        <w:ind w:left="840" w:hanging="420"/>
        <w:jc w:val="both"/>
      </w:pPr>
      <w:r w:rsidRPr="004D640A">
        <w:t>d)</w:t>
      </w:r>
      <w:r w:rsidRPr="004D640A">
        <w:tab/>
        <w:t>94 %</w:t>
      </w:r>
    </w:p>
    <w:p w:rsidR="00065CA5" w:rsidRPr="00065CA5" w:rsidRDefault="00065CA5" w:rsidP="00065CA5"/>
    <w:sectPr w:rsidR="00065CA5" w:rsidRPr="00065CA5" w:rsidSect="00065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CA5"/>
    <w:rsid w:val="00065CA5"/>
    <w:rsid w:val="00E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01291-13DD-43B5-9D35-DBDE71AA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