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A6" w:rsidRDefault="003703A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703A6" w:rsidRPr="006E1156" w:rsidRDefault="003703A6" w:rsidP="003703A6">
      <w:pPr>
        <w:ind w:left="420"/>
        <w:jc w:val="both"/>
      </w:pPr>
      <w:r w:rsidRPr="006E1156">
        <w:t xml:space="preserve">Não está longe a época em que aviões poderão voar a velocidades da ordem de grandeza da velocidade da luz (c) no vácuo. Se um desses aviões, voando a uma velocidade de 0,6.c, passar rente à pista de um aeroporto de </w:t>
      </w:r>
      <w:smartTag w:uri="urn:schemas-microsoft-com:office:smarttags" w:element="metricconverter">
        <w:smartTagPr>
          <w:attr w:name="ProductID" w:val="2,5 km"/>
        </w:smartTagPr>
        <w:r w:rsidRPr="006E1156">
          <w:t>2,5 km</w:t>
        </w:r>
      </w:smartTag>
      <w:r w:rsidRPr="006E1156">
        <w:t>, percorrendo- a em sua extensão, para o piloto desse avião a pista terá uma extensão, em km, de</w:t>
      </w:r>
    </w:p>
    <w:p w:rsidR="003703A6" w:rsidRPr="006E1156" w:rsidRDefault="003703A6" w:rsidP="003703A6">
      <w:pPr>
        <w:ind w:left="420" w:hanging="420"/>
        <w:jc w:val="both"/>
      </w:pPr>
    </w:p>
    <w:p w:rsidR="003703A6" w:rsidRPr="006E1156" w:rsidRDefault="003703A6" w:rsidP="003703A6">
      <w:pPr>
        <w:ind w:left="840" w:hanging="420"/>
        <w:jc w:val="both"/>
      </w:pPr>
      <w:r w:rsidRPr="006E1156">
        <w:t>a)</w:t>
      </w:r>
      <w:r w:rsidRPr="006E1156">
        <w:tab/>
        <w:t>1,6.</w:t>
      </w:r>
    </w:p>
    <w:p w:rsidR="003703A6" w:rsidRPr="006E1156" w:rsidRDefault="003703A6" w:rsidP="003703A6">
      <w:pPr>
        <w:ind w:left="840" w:hanging="420"/>
        <w:jc w:val="both"/>
      </w:pPr>
      <w:r w:rsidRPr="006E1156">
        <w:t>b)</w:t>
      </w:r>
      <w:r w:rsidRPr="006E1156">
        <w:tab/>
        <w:t>2,0.</w:t>
      </w:r>
    </w:p>
    <w:p w:rsidR="003703A6" w:rsidRPr="006E1156" w:rsidRDefault="003703A6" w:rsidP="003703A6">
      <w:pPr>
        <w:ind w:left="840" w:hanging="420"/>
        <w:jc w:val="both"/>
      </w:pPr>
      <w:r w:rsidRPr="006E1156">
        <w:t>c)</w:t>
      </w:r>
      <w:r w:rsidRPr="006E1156">
        <w:tab/>
        <w:t>2,3.</w:t>
      </w:r>
    </w:p>
    <w:p w:rsidR="003703A6" w:rsidRPr="006E1156" w:rsidRDefault="003703A6" w:rsidP="003703A6">
      <w:pPr>
        <w:ind w:left="840" w:hanging="420"/>
        <w:jc w:val="both"/>
      </w:pPr>
      <w:r w:rsidRPr="006E1156">
        <w:t>d)</w:t>
      </w:r>
      <w:r w:rsidRPr="006E1156">
        <w:tab/>
        <w:t>2,8.</w:t>
      </w:r>
    </w:p>
    <w:p w:rsidR="003703A6" w:rsidRPr="006E1156" w:rsidRDefault="003703A6" w:rsidP="003703A6">
      <w:pPr>
        <w:ind w:left="840" w:hanging="420"/>
        <w:jc w:val="both"/>
      </w:pPr>
      <w:r w:rsidRPr="006E1156">
        <w:t>e)</w:t>
      </w:r>
      <w:r w:rsidRPr="006E1156">
        <w:tab/>
        <w:t>3,2.</w:t>
      </w:r>
    </w:p>
    <w:p w:rsidR="003703A6" w:rsidRPr="003703A6" w:rsidRDefault="003703A6" w:rsidP="003703A6"/>
    <w:sectPr w:rsidR="003703A6" w:rsidRPr="003703A6" w:rsidSect="00370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03A6"/>
    <w:rsid w:val="003703A6"/>
    <w:rsid w:val="00B0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7C93A-E320-4825-BD3B-E3C281D5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