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C6" w:rsidRDefault="00E70DC6">
      <w:pPr>
        <w:rPr>
          <w:b/>
        </w:rPr>
      </w:pPr>
      <w:r>
        <w:rPr>
          <w:b/>
        </w:rPr>
        <w:t xml:space="preserve">  </w:t>
      </w:r>
    </w:p>
    <w:p w:rsidR="00E70DC6" w:rsidRPr="00FE1ADC" w:rsidRDefault="00E70DC6" w:rsidP="000E2F46">
      <w:pPr>
        <w:ind w:left="420"/>
        <w:jc w:val="both"/>
      </w:pPr>
      <w:r w:rsidRPr="00FE1ADC">
        <w:t>O tempo nada mais é que a forma da nossa intuição interna. Se a condição particular da nossa sensibilidade lhe for suprimida, desaparece também o conceito de tempo, que não adere aos próprios objetos, mas apenas ao sujeito que os intui.</w:t>
      </w:r>
    </w:p>
    <w:p w:rsidR="00E70DC6" w:rsidRPr="00FE1ADC" w:rsidRDefault="00E70DC6" w:rsidP="000E2F46">
      <w:pPr>
        <w:ind w:left="420" w:hanging="420"/>
        <w:jc w:val="right"/>
      </w:pPr>
      <w:r w:rsidRPr="00FE1ADC">
        <w:t xml:space="preserve">(KANT, I. Crítica da razão pura. Trad. Valério Rohden e Udo Baldur Moosburguer. </w:t>
      </w:r>
      <w:r w:rsidRPr="00FE1ADC">
        <w:br/>
        <w:t>São Paulo: Abril Cultural, 1980. p.47. Coleção Os Pensadores.)</w:t>
      </w:r>
    </w:p>
    <w:p w:rsidR="00E70DC6" w:rsidRPr="00FE1ADC" w:rsidRDefault="00E70DC6" w:rsidP="000E2F46">
      <w:pPr>
        <w:ind w:left="420" w:hanging="420"/>
        <w:jc w:val="both"/>
      </w:pPr>
    </w:p>
    <w:p w:rsidR="00E70DC6" w:rsidRPr="00FE1ADC" w:rsidRDefault="00E70DC6" w:rsidP="000E2F46">
      <w:pPr>
        <w:ind w:left="420"/>
        <w:jc w:val="both"/>
      </w:pPr>
      <w:r w:rsidRPr="00FE1ADC">
        <w:t>A questão do tempo sempre foi abordada por filósofos, como Kant. Na física, os resultados obtidos por Einstein sobre a ideia da “dilatação do tempo” explicam situações cotidianas, como, por exemplo, o uso de GPS.</w:t>
      </w:r>
    </w:p>
    <w:p w:rsidR="00E70DC6" w:rsidRPr="00FE1ADC" w:rsidRDefault="00E70DC6" w:rsidP="000E2F46">
      <w:pPr>
        <w:ind w:left="420" w:hanging="420"/>
        <w:jc w:val="both"/>
      </w:pPr>
    </w:p>
    <w:p w:rsidR="00E70DC6" w:rsidRPr="00FE1ADC" w:rsidRDefault="00E70DC6" w:rsidP="000E2F46">
      <w:pPr>
        <w:ind w:left="420"/>
        <w:jc w:val="both"/>
      </w:pPr>
      <w:r w:rsidRPr="00FE1ADC">
        <w:t>Com base nos conhecimentos sobre a Teoria da Relatividade de Einstein, assinale a alternativa correta.</w:t>
      </w:r>
    </w:p>
    <w:p w:rsidR="00E70DC6" w:rsidRPr="00FE1ADC" w:rsidRDefault="00E70DC6" w:rsidP="000E2F46">
      <w:pPr>
        <w:ind w:left="420" w:hanging="420"/>
        <w:jc w:val="both"/>
      </w:pPr>
    </w:p>
    <w:p w:rsidR="00E70DC6" w:rsidRPr="00FE1ADC" w:rsidRDefault="00E70DC6" w:rsidP="000E2F46">
      <w:pPr>
        <w:ind w:left="840" w:hanging="420"/>
        <w:jc w:val="both"/>
      </w:pPr>
      <w:r w:rsidRPr="00FE1ADC">
        <w:t>a)</w:t>
      </w:r>
      <w:r w:rsidRPr="00FE1ADC">
        <w:tab/>
        <w:t>O intervalo de tempo medido em um referencial em que se empregam dois cronômetros e dois observadores é menor do que o intervalo de tempo próprio no referencial em que a medida é feita por um único observador com um único cronômetro.</w:t>
      </w:r>
    </w:p>
    <w:p w:rsidR="00E70DC6" w:rsidRPr="00FE1ADC" w:rsidRDefault="00E70DC6" w:rsidP="000E2F46">
      <w:pPr>
        <w:ind w:left="840" w:hanging="420"/>
        <w:jc w:val="both"/>
      </w:pPr>
      <w:r w:rsidRPr="00FE1ADC">
        <w:t>b)</w:t>
      </w:r>
      <w:r w:rsidRPr="00FE1ADC">
        <w:tab/>
        <w:t>Considerando uma nave que se movimenta próximo à velocidade da luz, o tripulante verifica que, chegando ao seu destino, o seu relógio está adiantado em relação ao relógio da estação espacial da qual ele partiu.</w:t>
      </w:r>
    </w:p>
    <w:p w:rsidR="00E70DC6" w:rsidRPr="00FE1ADC" w:rsidRDefault="00E70DC6" w:rsidP="000E2F46">
      <w:pPr>
        <w:ind w:left="840" w:hanging="420"/>
        <w:jc w:val="both"/>
      </w:pPr>
      <w:r w:rsidRPr="00FE1ADC">
        <w:t>c)</w:t>
      </w:r>
      <w:r w:rsidRPr="00FE1ADC">
        <w:tab/>
        <w:t>As leis da Física são diferentes para dois observadores posicionados em sistemas de referência inerciais, que se deslocam com velocidade média constante.</w:t>
      </w:r>
    </w:p>
    <w:p w:rsidR="00E70DC6" w:rsidRPr="00FE1ADC" w:rsidRDefault="00E70DC6" w:rsidP="000E2F46">
      <w:pPr>
        <w:ind w:left="840" w:hanging="420"/>
        <w:jc w:val="both"/>
      </w:pPr>
      <w:r w:rsidRPr="00FE1ADC">
        <w:t>d)</w:t>
      </w:r>
      <w:r w:rsidRPr="00FE1ADC">
        <w:tab/>
        <w:t>A dilatação do tempo é uma consequência direta do princípio da constância da velocidade da luz e da cinemática elementar.</w:t>
      </w:r>
    </w:p>
    <w:p w:rsidR="00E70DC6" w:rsidRPr="00FE1ADC" w:rsidRDefault="00E70DC6" w:rsidP="000E2F46">
      <w:pPr>
        <w:ind w:left="840" w:hanging="420"/>
        <w:jc w:val="both"/>
      </w:pPr>
      <w:r w:rsidRPr="00FE1ADC">
        <w:t>e)</w:t>
      </w:r>
      <w:r w:rsidRPr="00FE1ADC">
        <w:tab/>
        <w:t>A velocidade da luz no vácuo tem valores diferentes para observadores em referenciais privilegiados.</w:t>
      </w:r>
    </w:p>
    <w:p w:rsidR="002315DF" w:rsidRPr="00E70DC6" w:rsidRDefault="002315DF" w:rsidP="00E70DC6"/>
    <w:sectPr w:rsidR="002315DF" w:rsidRPr="00E70DC6" w:rsidSect="002B2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70DC6"/>
    <w:rsid w:val="002315DF"/>
    <w:rsid w:val="00E70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2019-03-22T12:07:00Z</dcterms:created>
  <dcterms:modified xsi:type="dcterms:W3CDTF">2019-03-22T12:07:00Z</dcterms:modified>
</cp:coreProperties>
</file>