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20000000000005" w:lineRule="auto"/>
        <w:jc w:val="both"/>
        <w:rPr/>
      </w:pPr>
      <w:r w:rsidDel="00000000" w:rsidR="00000000" w:rsidRPr="00000000">
        <w:rPr>
          <w:rtl w:val="0"/>
        </w:rPr>
        <w:t xml:space="preserve"> Una empresa necesita una </w:t>
      </w:r>
      <w:r w:rsidDel="00000000" w:rsidR="00000000" w:rsidRPr="00000000">
        <w:rPr>
          <w:highlight w:val="white"/>
          <w:rtl w:val="0"/>
        </w:rPr>
        <w:t xml:space="preserve">base de datos </w:t>
      </w:r>
      <w:r w:rsidDel="00000000" w:rsidR="00000000" w:rsidRPr="00000000">
        <w:rPr>
          <w:rtl w:val="0"/>
        </w:rPr>
        <w:t xml:space="preserve">para almacenar los datos de su negocio. La empresa vende </w:t>
      </w:r>
      <w:r w:rsidDel="00000000" w:rsidR="00000000" w:rsidRPr="00000000">
        <w:rPr>
          <w:highlight w:val="yellow"/>
          <w:rtl w:val="0"/>
        </w:rPr>
        <w:t xml:space="preserve">productos</w:t>
      </w:r>
      <w:r w:rsidDel="00000000" w:rsidR="00000000" w:rsidRPr="00000000">
        <w:rPr>
          <w:rtl w:val="0"/>
        </w:rPr>
        <w:t xml:space="preserve"> a sus </w:t>
      </w:r>
      <w:r w:rsidDel="00000000" w:rsidR="00000000" w:rsidRPr="00000000">
        <w:rPr>
          <w:highlight w:val="yellow"/>
          <w:rtl w:val="0"/>
        </w:rPr>
        <w:t xml:space="preserve">clientes</w:t>
      </w:r>
      <w:r w:rsidDel="00000000" w:rsidR="00000000" w:rsidRPr="00000000">
        <w:rPr>
          <w:rtl w:val="0"/>
        </w:rPr>
        <w:t xml:space="preserve"> por medio de </w:t>
      </w:r>
      <w:r w:rsidDel="00000000" w:rsidR="00000000" w:rsidRPr="00000000">
        <w:rPr>
          <w:highlight w:val="yellow"/>
          <w:rtl w:val="0"/>
        </w:rPr>
        <w:t xml:space="preserve">pedidos</w:t>
      </w:r>
      <w:r w:rsidDel="00000000" w:rsidR="00000000" w:rsidRPr="00000000">
        <w:rPr>
          <w:rtl w:val="0"/>
        </w:rPr>
        <w:t xml:space="preserve"> que éstos realizan. Se necesita conocer de cada </w:t>
      </w:r>
      <w:r w:rsidDel="00000000" w:rsidR="00000000" w:rsidRPr="00000000">
        <w:rPr>
          <w:shd w:fill="81d41a" w:val="clear"/>
          <w:rtl w:val="0"/>
        </w:rPr>
        <w:t xml:space="preserve">cliente su nombre completo, NIF, dirección, número de teléfono y correo electrónico.</w:t>
      </w:r>
      <w:r w:rsidDel="00000000" w:rsidR="00000000" w:rsidRPr="00000000">
        <w:rPr>
          <w:rtl w:val="0"/>
        </w:rPr>
        <w:t xml:space="preserve"> De cada </w:t>
      </w:r>
      <w:r w:rsidDel="00000000" w:rsidR="00000000" w:rsidRPr="00000000">
        <w:rPr>
          <w:shd w:fill="81d41a" w:val="clear"/>
          <w:rtl w:val="0"/>
        </w:rPr>
        <w:t xml:space="preserve">pedido se necesita la fecha de realización, la dirección de envío y la forma de pago.</w:t>
      </w:r>
      <w:r w:rsidDel="00000000" w:rsidR="00000000" w:rsidRPr="00000000">
        <w:rPr>
          <w:rtl w:val="0"/>
        </w:rPr>
        <w:t xml:space="preserve"> Cada </w:t>
      </w:r>
      <w:r w:rsidDel="00000000" w:rsidR="00000000" w:rsidRPr="00000000">
        <w:rPr>
          <w:shd w:fill="81d41a" w:val="clear"/>
          <w:rtl w:val="0"/>
        </w:rPr>
        <w:t xml:space="preserve">producto tiene un nombre y un código, así como un precio unitario</w:t>
      </w:r>
      <w:r w:rsidDel="00000000" w:rsidR="00000000" w:rsidRPr="00000000">
        <w:rPr>
          <w:rtl w:val="0"/>
        </w:rPr>
        <w:t xml:space="preserve">, y puede añadirse una cantidad variable de producto en cada pedido. La empresa vende </w:t>
      </w:r>
      <w:r w:rsidDel="00000000" w:rsidR="00000000" w:rsidRPr="00000000">
        <w:rPr>
          <w:highlight w:val="yellow"/>
          <w:rtl w:val="0"/>
        </w:rPr>
        <w:t xml:space="preserve">productos de alimentación y de droguería</w:t>
      </w:r>
      <w:r w:rsidDel="00000000" w:rsidR="00000000" w:rsidRPr="00000000">
        <w:rPr>
          <w:rtl w:val="0"/>
        </w:rPr>
        <w:t xml:space="preserve">. De los productos de alimentación se necesita conocer su fecha de caducidad y a qué temperatura se deben guardar. De los productos de droguería se necesita conocer si son peligrosos. Cada producto se guarda en un único </w:t>
      </w:r>
      <w:r w:rsidDel="00000000" w:rsidR="00000000" w:rsidRPr="00000000">
        <w:rPr>
          <w:highlight w:val="yellow"/>
          <w:rtl w:val="0"/>
        </w:rPr>
        <w:t xml:space="preserve">almacén</w:t>
      </w:r>
      <w:r w:rsidDel="00000000" w:rsidR="00000000" w:rsidRPr="00000000">
        <w:rPr>
          <w:rtl w:val="0"/>
        </w:rPr>
        <w:t xml:space="preserve"> de la empresa. Los almacenes quedan identificados por un código. Los productos son suministrados por diferentes proveedores. Se debe tener en cuenta que un producto sólo puede ser suministrado por un proveedor, pero que un </w:t>
      </w:r>
      <w:r w:rsidDel="00000000" w:rsidR="00000000" w:rsidRPr="00000000">
        <w:rPr>
          <w:highlight w:val="yellow"/>
          <w:rtl w:val="0"/>
        </w:rPr>
        <w:t xml:space="preserve">proveedor</w:t>
      </w:r>
      <w:r w:rsidDel="00000000" w:rsidR="00000000" w:rsidRPr="00000000">
        <w:rPr>
          <w:rtl w:val="0"/>
        </w:rPr>
        <w:t xml:space="preserve"> puede suministrar diferentes productos. Se desea conocer de cada proveedor su NIF, nombre, dirección, correo electrónico y número de teléfono.</w:t>
      </w:r>
    </w:p>
    <w:p w:rsidR="00000000" w:rsidDel="00000000" w:rsidP="00000000" w:rsidRDefault="00000000" w:rsidRPr="00000000" w14:paraId="00000002">
      <w:pPr>
        <w:spacing w:after="160"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03">
      <w:pPr>
        <w:rPr/>
      </w:pPr>
      <w:r w:rsidDel="00000000" w:rsidR="00000000" w:rsidRPr="00000000">
        <w:rPr/>
        <w:drawing>
          <wp:inline distB="114300" distT="114300" distL="114300" distR="114300">
            <wp:extent cx="5731200" cy="500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03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