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0" cy="1920240"/>
            <wp:effectExtent b="0" l="0" r="0" t="0"/>
            <wp:docPr id="10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Prácticas UT6_2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8005371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CMD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1330566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 | 23-24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Sistemas Informáticos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32568359375" w:line="240" w:lineRule="auto"/>
        <w:ind w:left="6.863861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Índices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93896484375" w:line="433.22078704833984" w:lineRule="auto"/>
        <w:ind w:left="3.571014404296875" w:right="70.54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Administración básica del sistema II.................................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Error! Bookmark not defined.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Ejercicio 1 (2.5 puntos)....................................................................................................2 Enunciado ...................................................................................................................2 Ejercicio 2 (2.5 puntos)....................................................................................................3 Enunciado ...................................................................................................................3 Ejercicio 3 (2.5 puntos)....................................................................................................3 Enunciado ...................................................................................................................3 Ejercicio 4 (2.5 puntos)....................................................................................................5 Enunciado ...................................................................................................................5 Indicaciones de entrega ..................................................................................................5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93896484375" w:line="433.22078704833984" w:lineRule="auto"/>
        <w:ind w:left="3.571014404296875" w:right="70.540771484375" w:firstLine="0"/>
        <w:jc w:val="righ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93896484375" w:line="433.22078704833984" w:lineRule="auto"/>
        <w:ind w:left="3.571014404296875" w:right="70.540771484375" w:firstLine="0"/>
        <w:jc w:val="righ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93896484375" w:line="433.22078704833984" w:lineRule="auto"/>
        <w:ind w:left="3.571014404296875" w:right="70.540771484375" w:firstLine="0"/>
        <w:jc w:val="righ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326904296875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60"/>
          <w:szCs w:val="60"/>
          <w:u w:val="none"/>
          <w:shd w:fill="auto" w:val="clear"/>
          <w:vertAlign w:val="baseline"/>
          <w:rtl w:val="0"/>
        </w:rPr>
        <w:t xml:space="preserve">CMD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99267578125" w:line="240" w:lineRule="auto"/>
        <w:ind w:left="15.80154418945312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Ejercicio 1 (2.5 puntos)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921875" w:line="240" w:lineRule="auto"/>
        <w:ind w:left="11.9998168945312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24"/>
          <w:szCs w:val="24"/>
          <w:u w:val="none"/>
          <w:shd w:fill="auto" w:val="clear"/>
          <w:vertAlign w:val="baseline"/>
          <w:rtl w:val="0"/>
        </w:rPr>
        <w:t xml:space="preserve">ENUNCIADO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20.5726623535156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 en cada caso las órdenes utilizadas: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7978515625" w:line="240" w:lineRule="auto"/>
        <w:ind w:left="382.7008056640625" w:right="0" w:firstLine="0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Crea la siguiente estructura de carpetas: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7978515625" w:line="240" w:lineRule="auto"/>
        <w:ind w:left="382.70080566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4200525" cy="466725"/>
            <wp:effectExtent b="0" l="0" r="0" t="0"/>
            <wp:docPr id="10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7978515625" w:line="240" w:lineRule="auto"/>
        <w:ind w:left="382.70080566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4991100" cy="3143250"/>
            <wp:effectExtent b="0" l="0" r="0" t="0"/>
            <wp:docPr id="10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7978515625" w:line="240" w:lineRule="auto"/>
        <w:ind w:left="382.70080566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038725" cy="590550"/>
            <wp:effectExtent b="0" l="0" r="0" t="0"/>
            <wp:docPr id="1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7978515625" w:line="240" w:lineRule="auto"/>
        <w:ind w:left="382.70080566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7978515625" w:line="240" w:lineRule="auto"/>
        <w:ind w:left="382.70080566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7978515625" w:line="240" w:lineRule="auto"/>
        <w:ind w:left="382.70080566406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Sitúate en la carpeta TABLAS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7978515625" w:line="240" w:lineRule="auto"/>
        <w:ind w:left="382.70080566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4381500" cy="666750"/>
            <wp:effectExtent b="0" l="0" r="0" t="0"/>
            <wp:docPr id="11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0498046875" w:line="240" w:lineRule="auto"/>
        <w:ind w:left="367.9071044921875" w:right="0" w:firstLine="0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0498046875" w:line="240" w:lineRule="auto"/>
        <w:ind w:left="367.907104492187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Vuelve a la carpeta raíz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0498046875" w:line="240" w:lineRule="auto"/>
        <w:ind w:left="367.907104492187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4305300" cy="1228725"/>
            <wp:effectExtent b="0" l="0" r="0" t="0"/>
            <wp:docPr id="1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5537109375" w:line="240" w:lineRule="auto"/>
        <w:ind w:left="365.9199523925781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Muestra el contenido de la carpeta PROG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5537109375" w:line="240" w:lineRule="auto"/>
        <w:ind w:left="365.9199523925781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4133850" cy="2724150"/>
            <wp:effectExtent b="0" l="0" r="0" t="0"/>
            <wp:docPr id="1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40" w:lineRule="auto"/>
        <w:ind w:left="367.4655151367187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Borra la carpeta PASCAL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40" w:lineRule="auto"/>
        <w:ind w:left="367.4655151367187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467350" cy="552450"/>
            <wp:effectExtent b="0" l="0" r="0" t="0"/>
            <wp:docPr id="1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2451171875" w:line="254.24603462219238" w:lineRule="auto"/>
        <w:ind w:left="723.9328002929688" w:right="2.42431640625" w:hanging="355.14251708984375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Sitúate en la carpeta VARIOS y desde allí crea una nueva carpeta dentro de  WORD llamado PRACT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62451171875" w:line="254.24603462219238" w:lineRule="auto"/>
        <w:ind w:left="723.9328002929688" w:right="2.42431640625" w:hanging="355.142517089843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292100"/>
            <wp:effectExtent b="0" l="0" r="0" t="0"/>
            <wp:docPr id="1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2027587890625" w:line="432.4357509613037" w:lineRule="auto"/>
        <w:ind w:left="368.790283203125" w:right="636.8890380859375" w:hanging="0.2207946777343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2027587890625" w:line="432.4357509613037" w:lineRule="auto"/>
        <w:ind w:left="368.790283203125" w:right="636.8890380859375" w:hanging="0.2207946777343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2027587890625" w:line="432.4357509613037" w:lineRule="auto"/>
        <w:ind w:left="368.790283203125" w:right="636.8890380859375" w:hanging="0.2207946777343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2027587890625" w:line="432.4357509613037" w:lineRule="auto"/>
        <w:ind w:left="368.790283203125" w:right="636.8890380859375" w:hanging="0.2207946777343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2027587890625" w:line="432.4357509613037" w:lineRule="auto"/>
        <w:ind w:left="368.790283203125" w:right="636.8890380859375" w:hanging="0.2207946777343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2027587890625" w:line="432.4357509613037" w:lineRule="auto"/>
        <w:ind w:left="368.790283203125" w:right="636.8890380859375" w:hanging="0.220794677734375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Sitúate en PRACT y desde allí muestra el contenido de la carpeta EXCEL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2027587890625" w:line="432.4357509613037" w:lineRule="auto"/>
        <w:ind w:left="368.790283203125" w:right="636.8890380859375" w:hanging="0.2207946777343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1612900"/>
            <wp:effectExtent b="0" l="0" r="0" t="0"/>
            <wp:docPr id="1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2027587890625" w:line="432.4357509613037" w:lineRule="auto"/>
        <w:ind w:left="368.790283203125" w:right="636.8890380859375" w:hanging="0.220794677734375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Desde TABLAS muestra el listado de archivos y carpetas de la carpeta raíz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2027587890625" w:line="432.4357509613037" w:lineRule="auto"/>
        <w:ind w:left="368.790283203125" w:right="636.8890380859375" w:hanging="0.2207946777343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2184400"/>
            <wp:effectExtent b="0" l="0" r="0" t="0"/>
            <wp:docPr id="1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8551025390625" w:line="254.24640655517578" w:lineRule="auto"/>
        <w:ind w:left="728.1278991699219" w:right="1.1962890625" w:hanging="358.4544372558594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Sitúate en la carpeta APLI y desde allí crea una subcarpeta llamada AGENDA  dentro de VARIOS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8551025390625" w:line="254.24640655517578" w:lineRule="auto"/>
        <w:ind w:left="728.1278991699219" w:right="1.1962890625" w:hanging="358.4544372558594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533400"/>
            <wp:effectExtent b="0" l="0" r="0" t="0"/>
            <wp:docPr id="1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40" w:lineRule="auto"/>
        <w:ind w:left="382.70080566406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Borra la carpeta EXCEL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40" w:lineRule="auto"/>
        <w:ind w:left="382.70080566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393700"/>
            <wp:effectExtent b="0" l="0" r="0" t="0"/>
            <wp:docPr id="1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432.4357509613037" w:lineRule="auto"/>
        <w:ind w:left="382.7008056640625" w:right="1377.89306640625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432.4357509613037" w:lineRule="auto"/>
        <w:ind w:left="382.7008056640625" w:right="1377.89306640625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432.4357509613037" w:lineRule="auto"/>
        <w:ind w:left="382.7008056640625" w:right="1377.89306640625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432.4357509613037" w:lineRule="auto"/>
        <w:ind w:left="382.7008056640625" w:right="1377.89306640625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432.4357509613037" w:lineRule="auto"/>
        <w:ind w:left="382.7008056640625" w:right="1377.89306640625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Desde la carpeta raíz, crea en ella una subcarpeta llamada</w:t>
      </w:r>
      <w:r w:rsidDel="00000000" w:rsidR="00000000" w:rsidRPr="00000000">
        <w:rPr>
          <w:b w:val="1"/>
          <w:color w:val="595959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NUEVO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432.4357509613037" w:lineRule="auto"/>
        <w:ind w:left="382.7008056640625" w:right="1377.89306640625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3933825" cy="628650"/>
            <wp:effectExtent b="0" l="0" r="0" t="0"/>
            <wp:docPr id="12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432.4357509613037" w:lineRule="auto"/>
        <w:ind w:left="382.7008056640625" w:right="1377.89306640625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Desde PRACT muestra el contenido de WORD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432.4357509613037" w:lineRule="auto"/>
        <w:ind w:left="382.7008056640625" w:right="1377.89306640625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1816100"/>
            <wp:effectExtent b="0" l="0" r="0" t="0"/>
            <wp:docPr id="1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2548828125" w:line="240" w:lineRule="auto"/>
        <w:ind w:left="15.801544189453125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2548828125" w:line="240" w:lineRule="auto"/>
        <w:ind w:left="15.801544189453125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2548828125" w:line="240" w:lineRule="auto"/>
        <w:ind w:left="15.801544189453125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2548828125" w:line="240" w:lineRule="auto"/>
        <w:ind w:left="15.801544189453125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2548828125" w:line="240" w:lineRule="auto"/>
        <w:ind w:left="15.801544189453125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2548828125" w:line="240" w:lineRule="auto"/>
        <w:ind w:left="15.801544189453125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2548828125" w:line="240" w:lineRule="auto"/>
        <w:ind w:left="15.801544189453125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2548828125" w:line="240" w:lineRule="auto"/>
        <w:ind w:left="15.801544189453125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2548828125" w:line="240" w:lineRule="auto"/>
        <w:ind w:left="15.80154418945312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Ejercicio 2 (2.5 puntos)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93310546875" w:line="240" w:lineRule="auto"/>
        <w:ind w:left="11.9998168945312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24"/>
          <w:szCs w:val="24"/>
          <w:u w:val="none"/>
          <w:shd w:fill="auto" w:val="clear"/>
          <w:vertAlign w:val="baseline"/>
          <w:rtl w:val="0"/>
        </w:rPr>
        <w:t xml:space="preserve">ENUNCIADO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20.5726623535156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 en cada caso las órdenes utilizadas: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7578125" w:line="252.07380294799805" w:lineRule="auto"/>
        <w:ind w:left="723.4910583496094" w:right="3.38134765625" w:hanging="340.7902526855469"/>
        <w:jc w:val="both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Utilizando el editor de textos de MS-DOS, crea un archivo de texto denominado  EJER.TXT, con el siguiente contenido, y almacénalo dentro de la carpeta  TEXTOS (dentro de la estructura del ejercicio anterior):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18359375" w:line="252.97917366027832" w:lineRule="auto"/>
        <w:ind w:left="728.3486938476562" w:right="1.82861328125" w:firstLine="1.103973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“La información dentro de los discos se almacena en forma de archivos. Un  archivo o fichero es un conjunto de datos que MS-DOS almacena en un disco y  cuyo control interno es realizado por el sistema operativo, aunque desde el  punto de vista lógico el control es del usuario”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18359375" w:line="252.97917366027832" w:lineRule="auto"/>
        <w:ind w:left="728.3486938476562" w:right="1.82861328125" w:firstLine="1.103973388671875"/>
        <w:jc w:val="both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693378" cy="1727646"/>
            <wp:effectExtent b="0" l="0" r="0" t="0"/>
            <wp:docPr id="12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378" cy="1727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852294921875" w:line="240" w:lineRule="auto"/>
        <w:ind w:left="366.14074707031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Copia el archivo EJER.TXT en AGENDA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852294921875" w:line="240" w:lineRule="auto"/>
        <w:ind w:left="366.14074707031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317500"/>
            <wp:effectExtent b="0" l="0" r="0" t="0"/>
            <wp:docPr id="1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40" w:lineRule="auto"/>
        <w:ind w:left="367.907104492187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Borra el archivo almacenado en la carpeta TEXTOS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40" w:lineRule="auto"/>
        <w:ind w:left="367.907104492187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133975" cy="361950"/>
            <wp:effectExtent b="0" l="0" r="0" t="0"/>
            <wp:docPr id="1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5537109375" w:line="240" w:lineRule="auto"/>
        <w:ind w:left="365.9199523925781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Añade el siguiente párrafo al archivo EJER.TXT: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5537109375" w:line="240" w:lineRule="auto"/>
        <w:ind w:left="365.9199523925781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54.24603462219238" w:lineRule="auto"/>
        <w:ind w:left="728.3486938476562" w:right="5.843505859375" w:firstLine="1.10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“Cada archivo tiene un nombre y una extensión que los distingue del resto de  archivos”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54.24603462219238" w:lineRule="auto"/>
        <w:ind w:left="728.3486938476562" w:right="5.843505859375" w:firstLine="1.1039733886718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952500"/>
            <wp:effectExtent b="0" l="0" r="0" t="0"/>
            <wp:docPr id="13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40" w:lineRule="auto"/>
        <w:ind w:left="367.4655151367187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40" w:lineRule="auto"/>
        <w:ind w:left="367.4655151367187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Copia el archivo EJER.TXT en la carpeta BASIC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40" w:lineRule="auto"/>
        <w:ind w:left="367.4655151367187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368300"/>
            <wp:effectExtent b="0" l="0" r="0" t="0"/>
            <wp:docPr id="13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5927734375" w:line="434.60835456848145" w:lineRule="auto"/>
        <w:ind w:left="368.5694885253906" w:right="599.3524169921875" w:firstLine="0.220794677734375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Cambia el nombre del archivo almacenado en AGENDA por FICHERO.TXT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5927734375" w:line="434.60835456848145" w:lineRule="auto"/>
        <w:ind w:left="368.5694885253906" w:right="599.3524169921875" w:firstLine="0.2207946777343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1993900"/>
            <wp:effectExtent b="0" l="0" r="0" t="0"/>
            <wp:docPr id="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5927734375" w:line="434.60835456848145" w:lineRule="auto"/>
        <w:ind w:left="368.5694885253906" w:right="599.3524169921875" w:firstLine="0.220794677734375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Mueve el archivo FICHERO.TXT a la carpeta BASIC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5927734375" w:line="434.60835456848145" w:lineRule="auto"/>
        <w:ind w:left="368.5694885253906" w:right="599.3524169921875" w:firstLine="0.2207946777343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753100" cy="521098"/>
            <wp:effectExtent b="0" l="0" r="0" t="0"/>
            <wp:docPr id="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1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Abre el archivo EJER.TXT y borra la primera frase; almacena el nuevo archivo  con el nombre NUEVO.TXT dentro de la carpeta BASIC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850900"/>
            <wp:effectExtent b="0" l="0" r="0" t="0"/>
            <wp:docPr id="9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857177734375" w:line="254.24603462219238" w:lineRule="auto"/>
        <w:ind w:left="729.2318725585938" w:right="5.621337890625" w:hanging="360.441589355468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2235200"/>
            <wp:effectExtent b="0" l="0" r="0" t="0"/>
            <wp:docPr id="9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40" w:lineRule="auto"/>
        <w:ind w:left="369.67346191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40" w:lineRule="auto"/>
        <w:ind w:left="369.6734619140625" w:right="0" w:firstLine="0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40" w:lineRule="auto"/>
        <w:ind w:left="369.67346191406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Copia el archivo NUEVO.TXT en la carpeta NOTAS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40" w:lineRule="auto"/>
        <w:ind w:left="369.67346191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381000"/>
            <wp:effectExtent b="0" l="0" r="0" t="0"/>
            <wp:docPr id="10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7578125" w:line="240" w:lineRule="auto"/>
        <w:ind w:left="382.70080566406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¿Cuántos archivos hay en la carpeta BASIC? ¿Y en NOTAS?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7578125" w:line="240" w:lineRule="auto"/>
        <w:ind w:left="382.70080566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2743200"/>
            <wp:effectExtent b="0" l="0" r="0" t="0"/>
            <wp:docPr id="10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7261962890625" w:line="240" w:lineRule="auto"/>
        <w:ind w:left="15.80154418945312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Ejercicio 3 (2.5 puntos)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9371337890625" w:line="240" w:lineRule="auto"/>
        <w:ind w:left="11.9998168945312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24"/>
          <w:szCs w:val="24"/>
          <w:u w:val="none"/>
          <w:shd w:fill="auto" w:val="clear"/>
          <w:vertAlign w:val="baseline"/>
          <w:rtl w:val="0"/>
        </w:rPr>
        <w:t xml:space="preserve">ENUNCIADO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2017822265625" w:line="240" w:lineRule="auto"/>
        <w:ind w:left="20.5726623535156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 en cada caso las órdenes utilizadas: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7578125" w:line="432.4357509613037" w:lineRule="auto"/>
        <w:ind w:left="366.1407470703125" w:right="107.6318359375" w:firstLine="16.56005859375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Borra la carpeta ACCESS y en su lugar crea una nueva carpeta llamada ASTRO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7578125" w:line="432.4357509613037" w:lineRule="auto"/>
        <w:ind w:left="366.1407470703125" w:right="107.6318359375" w:firstLine="16.560058593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749300"/>
            <wp:effectExtent b="0" l="0" r="0" t="0"/>
            <wp:docPr id="10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7578125" w:line="432.4357509613037" w:lineRule="auto"/>
        <w:ind w:left="366.1407470703125" w:right="107.6318359375" w:firstLine="16.5600585937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7578125" w:line="432.4357509613037" w:lineRule="auto"/>
        <w:ind w:left="366.1407470703125" w:right="107.6318359375" w:firstLine="16.56005859375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Crea la siguiente estructura de subcarpetas dentro de la carpeta ASTRO</w:t>
      </w:r>
    </w:p>
    <w:p w:rsidR="00000000" w:rsidDel="00000000" w:rsidP="00000000" w:rsidRDefault="00000000" w:rsidRPr="00000000" w14:paraId="00000074">
      <w:pPr>
        <w:widowControl w:val="0"/>
        <w:spacing w:line="254.24620628356934" w:lineRule="auto"/>
        <w:ind w:left="727.4655151367188" w:right="65.899658203125" w:hanging="359.55841064453125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595959"/>
          <w:sz w:val="22.079999923706055"/>
          <w:szCs w:val="22.079999923706055"/>
        </w:rPr>
        <w:drawing>
          <wp:inline distB="19050" distT="19050" distL="19050" distR="19050">
            <wp:extent cx="5487670" cy="1423670"/>
            <wp:effectExtent b="0" l="0" r="0" t="0"/>
            <wp:docPr id="10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42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1917700"/>
            <wp:effectExtent b="0" l="0" r="0" t="0"/>
            <wp:docPr id="10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Sitúate en la carpeta CIENCIA y desde allí muestra el listado de archivos y subcarpetas de la carpeta HISTORIA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24620628356934" w:lineRule="auto"/>
        <w:ind w:left="727.4655151367188" w:right="65.899658203125" w:hanging="359.5584106445312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4500" cy="2419159"/>
            <wp:effectExtent b="0" l="0" r="0" t="0"/>
            <wp:docPr id="10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1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1953125" w:line="254.24620628356934" w:lineRule="auto"/>
        <w:ind w:left="425.19685039370086" w:right="4.2822265625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Utilizando el editor de MS-DOS crea el siguiente archivo de texto y guárdalo con  el nombre TYCHO.TXT dentro de la carpeta DATOS1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52.0728302001953" w:lineRule="auto"/>
        <w:ind w:left="728.1278991699219" w:right="60.186767578125" w:firstLine="1.32476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“La importancia de Tycho Brahe (1546-1601) es debida a sus trabajos observacionales, que registraron posiciones notables del Sol, la Luna y los planetas”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52.0728302001953" w:lineRule="auto"/>
        <w:ind w:left="728.1278991699219" w:right="60.186767578125" w:firstLine="1.32476806640625"/>
        <w:jc w:val="both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1016000"/>
            <wp:effectExtent b="0" l="0" r="0" t="0"/>
            <wp:docPr id="1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189697265625" w:line="254.24603462219238" w:lineRule="auto"/>
        <w:ind w:left="367.46551513671875" w:right="2.2998046875" w:firstLine="0"/>
        <w:jc w:val="center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Utilizando de nuevo el editor de textos de MS-DOS crea el siguiente archivo de  texto, y guárdalo con el nombre KEPLER.TXT dentro de la carpeta DATOS2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20166015625" w:line="254.24603462219238" w:lineRule="auto"/>
        <w:ind w:left="727.9071044921875" w:right="57.744140625" w:firstLine="1.545562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“La información acumulada facilitó a Johannes Kepler (1571-1630) el descubrimiento de las leyes que gobiernan el movimiento de los planetas”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20166015625" w:line="254.24603462219238" w:lineRule="auto"/>
        <w:ind w:left="727.9071044921875" w:right="57.744140625" w:firstLine="1.54556274414062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4500" cy="1403528"/>
            <wp:effectExtent b="0" l="0" r="0" t="0"/>
            <wp:docPr id="1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0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198486328125" w:line="240" w:lineRule="auto"/>
        <w:ind w:left="368.790283203125" w:right="0" w:firstLine="0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198486328125" w:line="240" w:lineRule="auto"/>
        <w:ind w:left="368.790283203125" w:right="0" w:firstLine="0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198486328125" w:line="240" w:lineRule="auto"/>
        <w:ind w:left="368.790283203125" w:right="0" w:firstLine="0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198486328125" w:line="240" w:lineRule="auto"/>
        <w:ind w:left="368.7902832031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Copia los archivos TYCHO.TXT y KEPLER.TXT en la carpeta CIENCIA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198486328125" w:line="240" w:lineRule="auto"/>
        <w:ind w:left="368.7902832031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786438" cy="1295400"/>
            <wp:effectExtent b="0" l="0" r="0" t="0"/>
            <wp:docPr id="1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5634765625" w:line="254.24603462219238" w:lineRule="auto"/>
        <w:ind w:left="0" w:right="4.515380859375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5634765625" w:line="254.24603462219238" w:lineRule="auto"/>
        <w:ind w:left="368.5694885253906" w:right="4.515380859375" w:firstLine="0"/>
        <w:jc w:val="center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Cambia de lugar los archivos almacenados en DATOS1 y DATOS2 de forma  que TYCHO.TXT quede guardado dentro DATOS2 y KEPLER.TXT en DATOS1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5634765625" w:line="254.24603462219238" w:lineRule="auto"/>
        <w:ind w:left="368.5694885253906" w:right="4.515380859375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4500" cy="1423781"/>
            <wp:effectExtent b="0" l="0" r="0" t="0"/>
            <wp:docPr id="1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23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53.15927505493164" w:lineRule="auto"/>
        <w:ind w:left="723.4910583496094" w:right="3.36181640625" w:hanging="354.7007751464844"/>
        <w:jc w:val="both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Crea un nuevo archivo formado por la unión de los dos anteriores (sin volver a  escribir el texto) y guárdalo dentro de la carpeta HISTORIA con el nombre  TOTAL.TXT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53.15927505493164" w:lineRule="auto"/>
        <w:ind w:left="723.4910583496094" w:right="3.36181640625" w:hanging="354.7007751464844"/>
        <w:jc w:val="both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4500" cy="1192454"/>
            <wp:effectExtent b="0" l="0" r="0" t="0"/>
            <wp:docPr id="1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92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53.15927505493164" w:lineRule="auto"/>
        <w:ind w:left="723.4910583496094" w:right="3.36181640625" w:hanging="354.7007751464844"/>
        <w:jc w:val="both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19921875" w:line="254.2463207244873" w:lineRule="auto"/>
        <w:ind w:left="727.4655151367188" w:right="4.073486328125" w:hanging="357.792053222656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19921875" w:line="254.2463207244873" w:lineRule="auto"/>
        <w:ind w:left="727.4655151367188" w:right="4.073486328125" w:hanging="357.792053222656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19921875" w:line="254.2463207244873" w:lineRule="auto"/>
        <w:ind w:left="727.4655151367188" w:right="4.073486328125" w:hanging="357.792053222656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19921875" w:line="254.2463207244873" w:lineRule="auto"/>
        <w:ind w:left="727.4655151367188" w:right="4.073486328125" w:hanging="357.792053222656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19921875" w:line="254.2463207244873" w:lineRule="auto"/>
        <w:ind w:left="727.4655151367188" w:right="4.073486328125" w:hanging="357.792053222656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19921875" w:line="254.2463207244873" w:lineRule="auto"/>
        <w:ind w:left="727.4655151367188" w:right="4.073486328125" w:hanging="357.792053222656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19921875" w:line="254.2463207244873" w:lineRule="auto"/>
        <w:ind w:left="727.4655151367188" w:right="4.073486328125" w:hanging="357.792053222656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19921875" w:line="254.2463207244873" w:lineRule="auto"/>
        <w:ind w:left="727.4655151367188" w:right="4.073486328125" w:hanging="357.79205322265625"/>
        <w:jc w:val="left"/>
        <w:rPr>
          <w:b w:val="1"/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19921875" w:line="254.2463207244873" w:lineRule="auto"/>
        <w:ind w:left="727.4655151367188" w:right="4.073486328125" w:hanging="357.79205322265625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Abre el archivo KEPLER.TXT almacenado en la carpeta CIENCIA y añade el  siguiente texto: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1986083984375" w:line="253.43141555786133" w:lineRule="auto"/>
        <w:ind w:left="723.4910583496094" w:right="0" w:firstLine="5.961608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“Kepler aplicó sus teorías a los satélites de Júpiter, descubiertos por Galileo a  través de un pequeño telescopio, cuya introducción en la observación  astronómica constituye uno de los hitos de la astronomía.”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1986083984375" w:line="253.43141555786133" w:lineRule="auto"/>
        <w:ind w:left="723.4910583496094" w:right="0" w:firstLine="5.96160888671875"/>
        <w:jc w:val="both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4500" cy="1384478"/>
            <wp:effectExtent b="0" l="0" r="0" t="0"/>
            <wp:docPr id="1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8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1986083984375" w:line="253.43141555786133" w:lineRule="auto"/>
        <w:ind w:left="723.4910583496094" w:right="0" w:firstLine="5.96160888671875"/>
        <w:jc w:val="both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4500" cy="1089203"/>
            <wp:effectExtent b="0" l="0" r="0" t="0"/>
            <wp:docPr id="1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89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69580078125" w:line="240" w:lineRule="auto"/>
        <w:ind w:left="0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69580078125" w:line="240" w:lineRule="auto"/>
        <w:ind w:left="382.70080566406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Ca</w:t>
      </w:r>
      <w:r w:rsidDel="00000000" w:rsidR="00000000" w:rsidRPr="00000000">
        <w:rPr>
          <w:b w:val="1"/>
          <w:color w:val="595959"/>
          <w:sz w:val="22.079999923706055"/>
          <w:szCs w:val="22.079999923706055"/>
          <w:rtl w:val="0"/>
        </w:rPr>
        <w:t xml:space="preserve">m</w:t>
      </w: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bia el nombre del archivo anterior por el de GALILEO.TXT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69580078125" w:line="240" w:lineRule="auto"/>
        <w:ind w:left="382.70080566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292100"/>
            <wp:effectExtent b="0" l="0" r="0" t="0"/>
            <wp:docPr id="13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69580078125" w:line="240" w:lineRule="auto"/>
        <w:ind w:left="382.70080566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color w:val="007789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0000610351562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Ejercicio 4 (2.5 puntos)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921875" w:line="240" w:lineRule="auto"/>
        <w:ind w:left="11.9998168945312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24"/>
          <w:szCs w:val="24"/>
          <w:u w:val="none"/>
          <w:shd w:fill="auto" w:val="clear"/>
          <w:vertAlign w:val="baseline"/>
          <w:rtl w:val="0"/>
        </w:rPr>
        <w:t xml:space="preserve">ENUNCIADO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2119140625" w:line="240" w:lineRule="auto"/>
        <w:ind w:left="20.5726623535156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 en cada caso las órdenes utilizadas: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382.70080566406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Crear un fichero con el comando ‘mode', llámalo ‘ayuda2.doc'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240" w:lineRule="auto"/>
        <w:ind w:left="382.70080566406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4981575" cy="333375"/>
            <wp:effectExtent b="0" l="0" r="0" t="0"/>
            <wp:docPr id="1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5537109375" w:line="240" w:lineRule="auto"/>
        <w:ind w:left="366.14074707031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Visualiza el contenido de ayuda2.doc y explícalo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5537109375" w:line="240" w:lineRule="auto"/>
        <w:ind w:left="366.14074707031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4695825" cy="3771900"/>
            <wp:effectExtent b="0" l="0" r="0" t="0"/>
            <wp:docPr id="13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7578125" w:line="240" w:lineRule="auto"/>
        <w:ind w:left="0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  <w:rtl w:val="0"/>
        </w:rPr>
        <w:t xml:space="preserve">Se ha creado un archivo ayuda2.doc con la información del puerto COM.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7578125" w:line="240" w:lineRule="auto"/>
        <w:ind w:left="367.907104492187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Genera un fichero llamado `texto' desde el teclado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7578125" w:line="240" w:lineRule="auto"/>
        <w:ind w:left="367.907104492187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4972050" cy="704850"/>
            <wp:effectExtent b="0" l="0" r="0" t="0"/>
            <wp:docPr id="9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26220703125" w:line="254.24729347229004" w:lineRule="auto"/>
        <w:ind w:left="723.4910583496094" w:right="1.531982421875" w:hanging="357.57110595703125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Realiza una copia de texto' en el mismo lugar llamada ‘copia' ¿de cuántas  formas puedes hacerlo?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26220703125" w:line="254.24729347229004" w:lineRule="auto"/>
        <w:ind w:left="723.4910583496094" w:right="1.531982421875" w:hanging="357.57110595703125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467350" cy="523875"/>
            <wp:effectExtent b="0" l="0" r="0" t="0"/>
            <wp:docPr id="9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1875" w:line="240" w:lineRule="auto"/>
        <w:ind w:left="367.4655151367187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Añade el contenido del fichero ‘texto' a ‘copia'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1875" w:line="240" w:lineRule="auto"/>
        <w:ind w:left="367.4655151367187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330200"/>
            <wp:effectExtent b="0" l="0" r="0" t="0"/>
            <wp:docPr id="9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40" w:lineRule="auto"/>
        <w:ind w:left="368.7902832031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Visualiza el contenido de `copia'.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40" w:lineRule="auto"/>
        <w:ind w:left="425.19685039370086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4781550" cy="571500"/>
            <wp:effectExtent b="0" l="0" r="0" t="0"/>
            <wp:docPr id="9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40" w:lineRule="auto"/>
        <w:ind w:left="368.5694885253906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Añade el contenido de ‘ayuda1.doc' a ‘ayuda2.doc'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40" w:lineRule="auto"/>
        <w:ind w:left="425.19685039370086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526599" cy="381000"/>
            <wp:effectExtent b="0" l="0" r="0" t="0"/>
            <wp:docPr id="9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5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40" w:lineRule="auto"/>
        <w:ind w:left="425.19685039370086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  <w:rtl w:val="0"/>
        </w:rPr>
        <w:t xml:space="preserve">No se puede hacer ya que el archivo ayuda1.doc no se ha creado y no reconoce ningún archivo para poder añadir el contenido a ayuda2.doc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40" w:lineRule="auto"/>
        <w:ind w:left="425.19685039370086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  <w:rtl w:val="0"/>
        </w:rPr>
        <w:t xml:space="preserve">(Supongo que es un fallo del ejercicio, no solicita crear ayuda1.doc)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0498046875" w:line="240" w:lineRule="auto"/>
        <w:ind w:left="0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0498046875" w:line="240" w:lineRule="auto"/>
        <w:ind w:left="368.790283203125" w:right="0" w:firstLine="0"/>
        <w:jc w:val="left"/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Visualiza el contenido `ayuda2.doc' de forma paginada.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0498046875" w:line="240" w:lineRule="auto"/>
        <w:ind w:left="368.790283203125" w:right="0" w:firstLine="0"/>
        <w:jc w:val="left"/>
        <w:rPr>
          <w:color w:val="595959"/>
          <w:sz w:val="22.079999923706055"/>
          <w:szCs w:val="22.079999923706055"/>
        </w:rPr>
      </w:pPr>
      <w:r w:rsidDel="00000000" w:rsidR="00000000" w:rsidRPr="00000000">
        <w:rPr>
          <w:color w:val="595959"/>
          <w:sz w:val="22.079999923706055"/>
          <w:szCs w:val="22.079999923706055"/>
        </w:rPr>
        <w:drawing>
          <wp:inline distB="114300" distT="114300" distL="114300" distR="114300">
            <wp:extent cx="5181600" cy="4038600"/>
            <wp:effectExtent b="0" l="0" r="0" t="0"/>
            <wp:docPr id="10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3.126220703125" w:line="240" w:lineRule="auto"/>
        <w:ind w:left="15.801544189453125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778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Indicaciones de entrega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930908203125" w:line="254.24603462219238" w:lineRule="auto"/>
        <w:ind w:left="9.31182861328125" w:right="3.843994140625" w:firstLine="7.94891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tarea debes enviarla a la plataforma en un único fichero, comprimido en formato zip,  con la denominación siguiente: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0068359375" w:line="240" w:lineRule="auto"/>
        <w:ind w:left="3.57101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Apellido1_Apellido2_Nombre_SIX_Tarea_X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61474609375" w:line="240" w:lineRule="auto"/>
        <w:ind w:left="1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Evita la letra ¨ñ¨, las tildes y los caracteres especiales en el nombre del archiv</w:t>
      </w:r>
      <w:r w:rsidDel="00000000" w:rsidR="00000000" w:rsidRPr="00000000">
        <w:rPr>
          <w:color w:val="595959"/>
          <w:sz w:val="22.079999923706055"/>
          <w:szCs w:val="22.079999923706055"/>
          <w:rtl w:val="0"/>
        </w:rPr>
        <w:t xml:space="preserve">o</w:t>
      </w:r>
      <w:r w:rsidDel="00000000" w:rsidR="00000000" w:rsidRPr="00000000">
        <w:rPr>
          <w:rtl w:val="0"/>
        </w:rPr>
      </w:r>
    </w:p>
    <w:sectPr>
      <w:footerReference r:id="rId53" w:type="default"/>
      <w:pgSz w:h="15840" w:w="12240" w:orient="portrait"/>
      <w:pgMar w:bottom="669.6000671386719" w:top="952.80029296875" w:left="1800" w:right="1736.69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jc w:val="right"/>
      <w:rPr/>
    </w:pPr>
    <w:r w:rsidDel="00000000" w:rsidR="00000000" w:rsidRPr="00000000">
      <w:rPr>
        <w:color w:val="595959"/>
        <w:sz w:val="22.079999923706055"/>
        <w:szCs w:val="22.079999923706055"/>
        <w:rtl w:val="0"/>
      </w:rPr>
      <w:t xml:space="preserve">Pág </w:t>
    </w:r>
    <w:r w:rsidDel="00000000" w:rsidR="00000000" w:rsidRPr="00000000">
      <w:rPr>
        <w:color w:val="595959"/>
        <w:sz w:val="22.079999923706055"/>
        <w:szCs w:val="22.07999992370605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42" Type="http://schemas.openxmlformats.org/officeDocument/2006/relationships/image" Target="media/image34.png"/><Relationship Id="rId41" Type="http://schemas.openxmlformats.org/officeDocument/2006/relationships/image" Target="media/image24.png"/><Relationship Id="rId44" Type="http://schemas.openxmlformats.org/officeDocument/2006/relationships/image" Target="media/image45.png"/><Relationship Id="rId43" Type="http://schemas.openxmlformats.org/officeDocument/2006/relationships/image" Target="media/image32.png"/><Relationship Id="rId46" Type="http://schemas.openxmlformats.org/officeDocument/2006/relationships/image" Target="media/image42.png"/><Relationship Id="rId45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48" Type="http://schemas.openxmlformats.org/officeDocument/2006/relationships/image" Target="media/image44.png"/><Relationship Id="rId47" Type="http://schemas.openxmlformats.org/officeDocument/2006/relationships/image" Target="media/image46.png"/><Relationship Id="rId4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20.png"/><Relationship Id="rId31" Type="http://schemas.openxmlformats.org/officeDocument/2006/relationships/image" Target="media/image12.png"/><Relationship Id="rId30" Type="http://schemas.openxmlformats.org/officeDocument/2006/relationships/image" Target="media/image4.png"/><Relationship Id="rId33" Type="http://schemas.openxmlformats.org/officeDocument/2006/relationships/image" Target="media/image15.png"/><Relationship Id="rId32" Type="http://schemas.openxmlformats.org/officeDocument/2006/relationships/image" Target="media/image5.png"/><Relationship Id="rId35" Type="http://schemas.openxmlformats.org/officeDocument/2006/relationships/image" Target="media/image8.png"/><Relationship Id="rId34" Type="http://schemas.openxmlformats.org/officeDocument/2006/relationships/image" Target="media/image9.png"/><Relationship Id="rId37" Type="http://schemas.openxmlformats.org/officeDocument/2006/relationships/image" Target="media/image11.png"/><Relationship Id="rId36" Type="http://schemas.openxmlformats.org/officeDocument/2006/relationships/image" Target="media/image7.png"/><Relationship Id="rId39" Type="http://schemas.openxmlformats.org/officeDocument/2006/relationships/image" Target="media/image22.png"/><Relationship Id="rId38" Type="http://schemas.openxmlformats.org/officeDocument/2006/relationships/image" Target="media/image19.png"/><Relationship Id="rId20" Type="http://schemas.openxmlformats.org/officeDocument/2006/relationships/image" Target="media/image39.png"/><Relationship Id="rId22" Type="http://schemas.openxmlformats.org/officeDocument/2006/relationships/image" Target="media/image35.png"/><Relationship Id="rId21" Type="http://schemas.openxmlformats.org/officeDocument/2006/relationships/image" Target="media/image29.png"/><Relationship Id="rId24" Type="http://schemas.openxmlformats.org/officeDocument/2006/relationships/image" Target="media/image37.png"/><Relationship Id="rId23" Type="http://schemas.openxmlformats.org/officeDocument/2006/relationships/image" Target="media/image33.png"/><Relationship Id="rId26" Type="http://schemas.openxmlformats.org/officeDocument/2006/relationships/image" Target="media/image40.png"/><Relationship Id="rId25" Type="http://schemas.openxmlformats.org/officeDocument/2006/relationships/image" Target="media/image38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29" Type="http://schemas.openxmlformats.org/officeDocument/2006/relationships/image" Target="media/image3.png"/><Relationship Id="rId51" Type="http://schemas.openxmlformats.org/officeDocument/2006/relationships/image" Target="media/image41.png"/><Relationship Id="rId50" Type="http://schemas.openxmlformats.org/officeDocument/2006/relationships/image" Target="media/image31.png"/><Relationship Id="rId53" Type="http://schemas.openxmlformats.org/officeDocument/2006/relationships/footer" Target="footer1.xml"/><Relationship Id="rId52" Type="http://schemas.openxmlformats.org/officeDocument/2006/relationships/image" Target="media/image36.png"/><Relationship Id="rId11" Type="http://schemas.openxmlformats.org/officeDocument/2006/relationships/image" Target="media/image43.png"/><Relationship Id="rId10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17.png"/><Relationship Id="rId15" Type="http://schemas.openxmlformats.org/officeDocument/2006/relationships/image" Target="media/image18.png"/><Relationship Id="rId14" Type="http://schemas.openxmlformats.org/officeDocument/2006/relationships/image" Target="media/image23.png"/><Relationship Id="rId17" Type="http://schemas.openxmlformats.org/officeDocument/2006/relationships/image" Target="media/image21.png"/><Relationship Id="rId16" Type="http://schemas.openxmlformats.org/officeDocument/2006/relationships/image" Target="media/image27.png"/><Relationship Id="rId19" Type="http://schemas.openxmlformats.org/officeDocument/2006/relationships/image" Target="media/image25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d80js44H6+YNB+n2HVuLKtCD5g==">CgMxLjA4AHIhMTFwdzRITXg4MFdIS2lib1p0RzhfWmNCQkd1d2lxZ0da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