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Personalización de escritorio Linux</w:t>
      </w:r>
    </w:p>
    <w:p w:rsidR="00000000" w:rsidDel="00000000" w:rsidP="00000000" w:rsidRDefault="00000000" w:rsidRPr="00000000" w14:paraId="0000000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Personalización básica de escritorio Linux.</w:t>
      </w:r>
    </w:p>
    <w:p w:rsidR="00000000" w:rsidDel="00000000" w:rsidP="00000000" w:rsidRDefault="00000000" w:rsidRPr="00000000" w14:paraId="00000004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Sin instalar extensiones u otras opciones, Gnome tiene pocas opciones de personalización.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262563" cy="329482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9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Accediendo al área de configuración de Ubuntu podremos acceder a:</w:t>
      </w:r>
    </w:p>
    <w:p w:rsidR="00000000" w:rsidDel="00000000" w:rsidP="00000000" w:rsidRDefault="00000000" w:rsidRPr="00000000" w14:paraId="00000007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288" w:lineRule="auto"/>
        <w:ind w:left="720" w:hanging="360"/>
        <w:rPr>
          <w:color w:val="000000"/>
          <w:sz w:val="26"/>
          <w:szCs w:val="26"/>
        </w:rPr>
      </w:pPr>
      <w:bookmarkStart w:colFirst="0" w:colLast="0" w:name="_nc0v1lni3eal" w:id="0"/>
      <w:bookmarkEnd w:id="0"/>
      <w:r w:rsidDel="00000000" w:rsidR="00000000" w:rsidRPr="00000000">
        <w:rPr>
          <w:color w:val="000000"/>
          <w:sz w:val="26"/>
          <w:szCs w:val="26"/>
          <w:rtl w:val="0"/>
        </w:rPr>
        <w:t xml:space="preserve">Fondo de escritorio: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443538" cy="3402211"/>
            <wp:effectExtent b="0" l="0" r="0" t="0"/>
            <wp:wrapSquare wrapText="bothSides" distB="114300" distT="114300" distL="114300" distR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4022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288" w:lineRule="auto"/>
        <w:ind w:left="720" w:firstLine="0"/>
        <w:rPr>
          <w:color w:val="000000"/>
          <w:sz w:val="26"/>
          <w:szCs w:val="26"/>
        </w:rPr>
      </w:pPr>
      <w:bookmarkStart w:colFirst="0" w:colLast="0" w:name="_ma6d4oixhu2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 puede cambiar el fondo de pantalla con alguna imagen de las proporcionadas o alguna imagen que tengamos en el ordenador haciendo clic en añadir imagen.</w:t>
      </w:r>
    </w:p>
    <w:p w:rsidR="00000000" w:rsidDel="00000000" w:rsidP="00000000" w:rsidRDefault="00000000" w:rsidRPr="00000000" w14:paraId="0000000B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288" w:lineRule="auto"/>
        <w:ind w:left="720" w:hanging="360"/>
        <w:rPr>
          <w:sz w:val="26"/>
          <w:szCs w:val="26"/>
        </w:rPr>
      </w:pPr>
      <w:bookmarkStart w:colFirst="0" w:colLast="0" w:name="_fjf3ndgu2u49" w:id="2"/>
      <w:bookmarkEnd w:id="2"/>
      <w:r w:rsidDel="00000000" w:rsidR="00000000" w:rsidRPr="00000000">
        <w:rPr>
          <w:color w:val="000000"/>
          <w:sz w:val="26"/>
          <w:szCs w:val="26"/>
          <w:rtl w:val="0"/>
        </w:rPr>
        <w:t xml:space="preserve">Apariencia: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371475</wp:posOffset>
            </wp:positionV>
            <wp:extent cx="5731200" cy="36195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288" w:lineRule="auto"/>
        <w:ind w:left="720" w:firstLine="0"/>
        <w:jc w:val="both"/>
        <w:rPr>
          <w:color w:val="000000"/>
          <w:sz w:val="26"/>
          <w:szCs w:val="26"/>
        </w:rPr>
      </w:pPr>
      <w:bookmarkStart w:colFirst="0" w:colLast="0" w:name="_mkznvbrwttx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apariencia podemos seleccionar el color del tema, tamaño de los iconos, mostrar la carpeta personal o no y algunas configuraciones sobre la barra de herramientas.</w:t>
      </w:r>
    </w:p>
    <w:p w:rsidR="00000000" w:rsidDel="00000000" w:rsidP="00000000" w:rsidRDefault="00000000" w:rsidRPr="00000000" w14:paraId="0000001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Personalización de escritorio con Gnome Tweaks</w:t>
      </w:r>
    </w:p>
    <w:p w:rsidR="00000000" w:rsidDel="00000000" w:rsidP="00000000" w:rsidRDefault="00000000" w:rsidRPr="00000000" w14:paraId="0000001C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Desde la terminal se instala gnome tweaks, con el comando: sudo apt install gnome-tweak. </w:t>
      </w:r>
    </w:p>
    <w:p w:rsidR="00000000" w:rsidDel="00000000" w:rsidP="00000000" w:rsidRDefault="00000000" w:rsidRPr="00000000" w14:paraId="0000001E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 busca la aplicación retoques y se abre.</w:t>
      </w:r>
    </w:p>
    <w:p w:rsidR="00000000" w:rsidDel="00000000" w:rsidP="00000000" w:rsidRDefault="00000000" w:rsidRPr="00000000" w14:paraId="0000001F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62488" cy="328387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283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el área de apariencia agrega opciones como personalización del cursor, tipo de iconos o personalización del bloqueo de pantalla.</w:t>
      </w:r>
    </w:p>
    <w:p w:rsidR="00000000" w:rsidDel="00000000" w:rsidP="00000000" w:rsidRDefault="00000000" w:rsidRPr="00000000" w14:paraId="0000002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33963" cy="351206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51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Permite seleccionar las aplicaciones que han de ejecutarse al iniciarse el ordenador o sesión.</w:t>
      </w:r>
    </w:p>
    <w:p w:rsidR="00000000" w:rsidDel="00000000" w:rsidP="00000000" w:rsidRDefault="00000000" w:rsidRPr="00000000" w14:paraId="0000002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10200" cy="247323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También permite la personalización de la barra superior.</w:t>
      </w:r>
    </w:p>
    <w:p w:rsidR="00000000" w:rsidDel="00000000" w:rsidP="00000000" w:rsidRDefault="00000000" w:rsidRPr="00000000" w14:paraId="0000002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14963" cy="219806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19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Otra de las opciones es la personalización de las barras de título de las ventanas, como la posición o el tamaño:</w:t>
      </w:r>
    </w:p>
    <w:p w:rsidR="00000000" w:rsidDel="00000000" w:rsidP="00000000" w:rsidRDefault="00000000" w:rsidRPr="00000000" w14:paraId="0000002A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16142" cy="234930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6142" cy="2349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Tiene un área de modificación y personalización de ratón y teclado: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32375" cy="372026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375" cy="3720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Tiene también un área de tipografía permitiendo configurar la tipografía de los textos.</w:t>
      </w:r>
    </w:p>
    <w:p w:rsidR="00000000" w:rsidDel="00000000" w:rsidP="00000000" w:rsidRDefault="00000000" w:rsidRPr="00000000" w14:paraId="0000002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921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Por último tiene una opción para personalizar las ventanas dando opciones como posición de la ventana, opciones rápidas para redimensionar la ventana con el botón secundario, etc.</w:t>
      </w:r>
    </w:p>
    <w:p w:rsidR="00000000" w:rsidDel="00000000" w:rsidP="00000000" w:rsidRDefault="00000000" w:rsidRPr="00000000" w14:paraId="0000003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140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color w:val="980000"/>
          <w:sz w:val="30"/>
          <w:szCs w:val="30"/>
        </w:rPr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Diferencias de Gnome con Cinnamon</w:t>
      </w:r>
    </w:p>
    <w:p w:rsidR="00000000" w:rsidDel="00000000" w:rsidP="00000000" w:rsidRDefault="00000000" w:rsidRPr="00000000" w14:paraId="00000048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Cinnamon tiene un interfaz igual o muy parecida al interfaz de Windows siendo así una opción muy utilizada por los nuevos usuarios de Linux que están más familiarizados con Windows.</w:t>
      </w:r>
    </w:p>
    <w:p w:rsidR="00000000" w:rsidDel="00000000" w:rsidP="00000000" w:rsidRDefault="00000000" w:rsidRPr="00000000" w14:paraId="0000004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Tiene una barra de inicio y un botón de inicio haciendo más sencilla </w:t>
      </w:r>
    </w:p>
    <w:p w:rsidR="00000000" w:rsidDel="00000000" w:rsidP="00000000" w:rsidRDefault="00000000" w:rsidRPr="00000000" w14:paraId="0000004A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56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56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El entorno de escritorio Cinnamon está escrito en C, JavaScript y Python. Por esto Cinnamon se integra mejor con el núcleo del ordenador. Ofrece un uso fluido y rápido. El entorno de escritorio Cinnamon es altamente personalizable, con extensiones y temas.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="312" w:lineRule="auto"/>
        <w:jc w:val="both"/>
        <w:rPr>
          <w:color w:val="222222"/>
          <w:sz w:val="26"/>
          <w:szCs w:val="26"/>
          <w:u w:val="single"/>
        </w:rPr>
      </w:pPr>
      <w:bookmarkStart w:colFirst="0" w:colLast="0" w:name="_hqtfu8tnsxjf" w:id="4"/>
      <w:bookmarkEnd w:id="4"/>
      <w:r w:rsidDel="00000000" w:rsidR="00000000" w:rsidRPr="00000000">
        <w:rPr>
          <w:color w:val="222222"/>
          <w:sz w:val="26"/>
          <w:szCs w:val="26"/>
          <w:u w:val="single"/>
          <w:rtl w:val="0"/>
        </w:rPr>
        <w:t xml:space="preserve">Cinnamon </w:t>
      </w:r>
      <w:r w:rsidDel="00000000" w:rsidR="00000000" w:rsidRPr="00000000">
        <w:rPr>
          <w:color w:val="222222"/>
          <w:sz w:val="26"/>
          <w:szCs w:val="26"/>
          <w:u w:val="single"/>
          <w:rtl w:val="0"/>
        </w:rPr>
        <w:t xml:space="preserve">vs GNOME</w:t>
      </w:r>
      <w:r w:rsidDel="00000000" w:rsidR="00000000" w:rsidRPr="00000000">
        <w:rPr>
          <w:color w:val="222222"/>
          <w:sz w:val="26"/>
          <w:szCs w:val="26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i w:val="1"/>
          <w:sz w:val="26"/>
          <w:szCs w:val="26"/>
          <w:rtl w:val="0"/>
        </w:rPr>
        <w:t xml:space="preserve">Estabilidad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Cinnamon es un entorno de escritorio muy rápido y ligero pero por otro lado, GNOME es muy estable.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12" w:lineRule="auto"/>
        <w:ind w:left="720" w:hanging="360"/>
        <w:jc w:val="both"/>
        <w:rPr>
          <w:color w:val="000000"/>
        </w:rPr>
      </w:pPr>
      <w:bookmarkStart w:colFirst="0" w:colLast="0" w:name="_kkj2yoy3wz8s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Interfaz de usuario: El interfaz de Cinnamon es más amigable y fácil de reconocer para el usuario novato en Linux, aunque GNOME también es un entorno bastante fácil de usar aunque algo diferente a Windows.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12" w:lineRule="auto"/>
        <w:ind w:left="720" w:hanging="360"/>
        <w:jc w:val="both"/>
        <w:rPr>
          <w:color w:val="000000"/>
        </w:rPr>
      </w:pPr>
      <w:bookmarkStart w:colFirst="0" w:colLast="0" w:name="_eyh3s1qmkb6q" w:id="6"/>
      <w:bookmarkEnd w:id="6"/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Gestión de aplicaciones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Ambos dos tienen un gestor de aplicaciones incorporado, uno se gestiona desde el menú de inicio(Cinnamon) y el otro lo tiene </w:t>
      </w:r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en la esquina superior izquierda, en Actividades.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i w:val="1"/>
          <w:sz w:val="26"/>
          <w:szCs w:val="26"/>
          <w:rtl w:val="0"/>
        </w:rPr>
        <w:t xml:space="preserve">Adaptabilidad</w:t>
      </w:r>
      <w:r w:rsidDel="00000000" w:rsidR="00000000" w:rsidRPr="00000000">
        <w:rPr>
          <w:sz w:val="26"/>
          <w:szCs w:val="26"/>
          <w:rtl w:val="0"/>
        </w:rPr>
        <w:t xml:space="preserve">: GENOME tiene una gran capacidad de adaptabilidad, por eso se ha convertido en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en el entorno de escritorio por defecto de Fedora, SuSE y todas las demás distribuciones líderes de Linux.</w:t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="312" w:lineRule="auto"/>
        <w:ind w:left="720" w:hanging="360"/>
        <w:jc w:val="both"/>
        <w:rPr>
          <w:color w:val="000000"/>
        </w:rPr>
      </w:pPr>
      <w:bookmarkStart w:colFirst="0" w:colLast="0" w:name="_l90oe2jap4ou" w:id="7"/>
      <w:bookmarkEnd w:id="7"/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Cuál es más rápido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</w:t>
      </w:r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se ha visto que la velocidad de apertura y cierre de aplicaciones es un poco más rápida en Cinnamon que en el entorno de escritorio GNOME. Además, GNOME usa o requiere un poco más de recursos que cualquier otros entornos de escritorio.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Fuentes Consultadas:</w:t>
      </w:r>
    </w:p>
    <w:p w:rsidR="00000000" w:rsidDel="00000000" w:rsidP="00000000" w:rsidRDefault="00000000" w:rsidRPr="00000000" w14:paraId="0000006A">
      <w:pPr>
        <w:jc w:val="left"/>
        <w:rPr>
          <w:sz w:val="30"/>
          <w:szCs w:val="30"/>
        </w:rPr>
      </w:pPr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https://infolinux.es/los-secretos-de-la-personalizacion-avanzada-en-gnome-para-usuarios-linux/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sz w:val="30"/>
          <w:szCs w:val="30"/>
        </w:rPr>
      </w:pPr>
      <w:hyperlink r:id="rId2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https://mundoapps.net/cinnamon-vs-gnome/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right"/>
      <w:rPr/>
    </w:pPr>
    <w:r w:rsidDel="00000000" w:rsidR="00000000" w:rsidRPr="00000000">
      <w:rPr>
        <w:rtl w:val="0"/>
      </w:rPr>
      <w:t xml:space="preserve">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  <w:t xml:space="preserve">Joshua Sangareau 1ºDAM</w:t>
      <w:tab/>
      <w:tab/>
      <w:tab/>
      <w:tab/>
      <w:t xml:space="preserve">     </w:t>
      <w:tab/>
      <w:tab/>
      <w:t xml:space="preserve">   Sistemas Informáticos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undoapps.net/cinnamon-vs-gnome/" TargetMode="External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s://infolinux.es/los-secretos-de-la-personalizacion-avanzada-en-gnome-para-usuarios-linux/" TargetMode="External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