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2FAA2" w14:textId="1FF2356B" w:rsidR="00462654" w:rsidRDefault="00462654">
      <w:pPr>
        <w:jc w:val="center"/>
        <w:rPr>
          <w:b/>
          <w:sz w:val="36"/>
        </w:rPr>
      </w:pPr>
      <w:r>
        <w:rPr>
          <w:noProof/>
        </w:rPr>
        <w:drawing>
          <wp:anchor distT="0" distB="0" distL="114300" distR="114300" simplePos="0" relativeHeight="251658240" behindDoc="0" locked="0" layoutInCell="1" allowOverlap="1" wp14:anchorId="04A451A9" wp14:editId="4F4DC200">
            <wp:simplePos x="0" y="0"/>
            <wp:positionH relativeFrom="margin">
              <wp:posOffset>5227320</wp:posOffset>
            </wp:positionH>
            <wp:positionV relativeFrom="margin">
              <wp:posOffset>120650</wp:posOffset>
            </wp:positionV>
            <wp:extent cx="1380490" cy="510540"/>
            <wp:effectExtent l="0" t="0" r="0" b="3810"/>
            <wp:wrapSquare wrapText="bothSides"/>
            <wp:docPr id="1899392067" name="Picture 3" descr="ServiceNow logo in vector .EPS, .AI, .CDR formats - Brandlogos.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rviceNow logo in vector .EPS, .AI, .CDR formats - Brandlogos.net"/>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770" t="38937" r="1" b="31859"/>
                    <a:stretch>
                      <a:fillRect/>
                    </a:stretch>
                  </pic:blipFill>
                  <pic:spPr bwMode="auto">
                    <a:xfrm>
                      <a:off x="0" y="0"/>
                      <a:ext cx="1380490" cy="5105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9E9E2BC" w14:textId="1ACF5B67" w:rsidR="00462654" w:rsidRDefault="00462654">
      <w:pPr>
        <w:jc w:val="center"/>
        <w:rPr>
          <w:b/>
          <w:sz w:val="36"/>
        </w:rPr>
      </w:pPr>
    </w:p>
    <w:p w14:paraId="6CAC0B61" w14:textId="77777777" w:rsidR="00462654" w:rsidRPr="00462654" w:rsidRDefault="00462654" w:rsidP="00462654">
      <w:pPr>
        <w:pStyle w:val="Title"/>
        <w:jc w:val="center"/>
        <w:rPr>
          <w:color w:val="00B050"/>
        </w:rPr>
      </w:pPr>
      <w:r w:rsidRPr="00462654">
        <w:rPr>
          <w:color w:val="00B050"/>
          <w:spacing w:val="-2"/>
        </w:rPr>
        <w:t>SERVICENOW</w:t>
      </w:r>
    </w:p>
    <w:p w14:paraId="1F3D7436" w14:textId="77777777" w:rsidR="00462654" w:rsidRDefault="00462654" w:rsidP="00462654">
      <w:pPr>
        <w:spacing w:before="169"/>
        <w:ind w:left="4" w:right="427"/>
        <w:jc w:val="center"/>
        <w:rPr>
          <w:b/>
          <w:bCs/>
          <w:sz w:val="52"/>
        </w:rPr>
      </w:pPr>
      <w:r w:rsidRPr="004677A4">
        <w:rPr>
          <w:b/>
          <w:bCs/>
          <w:sz w:val="52"/>
        </w:rPr>
        <w:t>M</w:t>
      </w:r>
      <w:r>
        <w:rPr>
          <w:b/>
          <w:bCs/>
          <w:sz w:val="52"/>
        </w:rPr>
        <w:t>EDICAL</w:t>
      </w:r>
      <w:r w:rsidRPr="004677A4">
        <w:rPr>
          <w:b/>
          <w:bCs/>
          <w:sz w:val="52"/>
        </w:rPr>
        <w:t xml:space="preserve"> D</w:t>
      </w:r>
      <w:r>
        <w:rPr>
          <w:b/>
          <w:bCs/>
          <w:sz w:val="52"/>
        </w:rPr>
        <w:t>IAGNOSIS</w:t>
      </w:r>
      <w:r w:rsidRPr="004677A4">
        <w:rPr>
          <w:b/>
          <w:bCs/>
          <w:sz w:val="52"/>
        </w:rPr>
        <w:t xml:space="preserve"> C</w:t>
      </w:r>
      <w:r>
        <w:rPr>
          <w:b/>
          <w:bCs/>
          <w:sz w:val="52"/>
        </w:rPr>
        <w:t>ENTER</w:t>
      </w:r>
    </w:p>
    <w:p w14:paraId="13A00BB8" w14:textId="77777777" w:rsidR="00462654" w:rsidRPr="004677A4" w:rsidRDefault="00462654" w:rsidP="00462654">
      <w:pPr>
        <w:spacing w:before="169"/>
        <w:ind w:left="4" w:right="427"/>
        <w:jc w:val="center"/>
        <w:rPr>
          <w:b/>
          <w:color w:val="1F497D" w:themeColor="text2"/>
          <w:sz w:val="28"/>
          <w:szCs w:val="28"/>
        </w:rPr>
      </w:pPr>
      <w:r w:rsidRPr="004677A4">
        <w:rPr>
          <w:b/>
          <w:color w:val="1F497D" w:themeColor="text2"/>
          <w:sz w:val="28"/>
          <w:szCs w:val="28"/>
        </w:rPr>
        <w:t>Digital Healthcare Appointment &amp; Diagnostic Management System</w:t>
      </w:r>
    </w:p>
    <w:p w14:paraId="7DEE4BFC" w14:textId="77777777" w:rsidR="00462654" w:rsidRDefault="00462654" w:rsidP="00462654">
      <w:pPr>
        <w:spacing w:before="167"/>
        <w:ind w:left="10" w:right="427"/>
        <w:jc w:val="center"/>
        <w:rPr>
          <w:b/>
          <w:sz w:val="52"/>
        </w:rPr>
      </w:pPr>
    </w:p>
    <w:p w14:paraId="39E600F4" w14:textId="77777777" w:rsidR="00462654" w:rsidRDefault="00462654" w:rsidP="00462654">
      <w:pPr>
        <w:spacing w:before="167"/>
        <w:ind w:left="10" w:right="427"/>
        <w:jc w:val="center"/>
        <w:rPr>
          <w:b/>
          <w:sz w:val="52"/>
        </w:rPr>
      </w:pPr>
      <w:r>
        <w:rPr>
          <w:b/>
          <w:sz w:val="52"/>
        </w:rPr>
        <w:t>Project</w:t>
      </w:r>
      <w:r>
        <w:rPr>
          <w:b/>
          <w:spacing w:val="-2"/>
          <w:sz w:val="52"/>
        </w:rPr>
        <w:t xml:space="preserve"> Report</w:t>
      </w:r>
    </w:p>
    <w:p w14:paraId="47BF549A" w14:textId="77777777" w:rsidR="00462654" w:rsidRDefault="00462654" w:rsidP="00462654">
      <w:pPr>
        <w:spacing w:before="561"/>
        <w:ind w:left="8" w:right="427"/>
        <w:jc w:val="center"/>
        <w:rPr>
          <w:b/>
          <w:sz w:val="40"/>
        </w:rPr>
      </w:pPr>
      <w:r>
        <w:rPr>
          <w:b/>
          <w:sz w:val="40"/>
        </w:rPr>
        <w:t>Submitted</w:t>
      </w:r>
      <w:r>
        <w:rPr>
          <w:b/>
          <w:spacing w:val="-4"/>
          <w:sz w:val="40"/>
        </w:rPr>
        <w:t xml:space="preserve"> </w:t>
      </w:r>
      <w:r>
        <w:rPr>
          <w:b/>
          <w:spacing w:val="-5"/>
          <w:sz w:val="40"/>
        </w:rPr>
        <w:t>by</w:t>
      </w:r>
    </w:p>
    <w:p w14:paraId="121D681F" w14:textId="77777777" w:rsidR="00462654" w:rsidRPr="000C485F" w:rsidRDefault="00462654" w:rsidP="00462654">
      <w:pPr>
        <w:spacing w:before="156"/>
        <w:ind w:left="3" w:right="427"/>
        <w:jc w:val="center"/>
        <w:rPr>
          <w:b/>
          <w:color w:val="1F497D" w:themeColor="text2"/>
          <w:sz w:val="44"/>
        </w:rPr>
      </w:pPr>
      <w:r w:rsidRPr="000C485F">
        <w:rPr>
          <w:b/>
          <w:color w:val="1F497D" w:themeColor="text2"/>
          <w:sz w:val="44"/>
        </w:rPr>
        <w:t>JOSHINIKITHA V</w:t>
      </w:r>
    </w:p>
    <w:p w14:paraId="0D302E61" w14:textId="77777777" w:rsidR="00462654" w:rsidRDefault="00462654" w:rsidP="00462654">
      <w:pPr>
        <w:spacing w:before="156"/>
        <w:ind w:left="3" w:right="427"/>
        <w:jc w:val="center"/>
        <w:rPr>
          <w:b/>
          <w:sz w:val="44"/>
        </w:rPr>
      </w:pPr>
    </w:p>
    <w:p w14:paraId="0C6FECCC" w14:textId="77777777" w:rsidR="00462654" w:rsidRPr="004677A4" w:rsidRDefault="00462654" w:rsidP="00462654">
      <w:pPr>
        <w:spacing w:before="159" w:line="312" w:lineRule="auto"/>
        <w:ind w:left="23" w:firstLine="883"/>
        <w:jc w:val="center"/>
        <w:rPr>
          <w:sz w:val="40"/>
          <w:szCs w:val="40"/>
        </w:rPr>
      </w:pPr>
      <w:r w:rsidRPr="004677A4">
        <w:rPr>
          <w:sz w:val="40"/>
          <w:szCs w:val="40"/>
        </w:rPr>
        <w:t xml:space="preserve">ServiceNow Global Certification Project Medical </w:t>
      </w:r>
      <w:r>
        <w:rPr>
          <w:sz w:val="40"/>
          <w:szCs w:val="40"/>
        </w:rPr>
        <w:t>D</w:t>
      </w:r>
      <w:r w:rsidRPr="004677A4">
        <w:rPr>
          <w:sz w:val="40"/>
          <w:szCs w:val="40"/>
        </w:rPr>
        <w:t xml:space="preserve">iagnosis </w:t>
      </w:r>
      <w:r>
        <w:rPr>
          <w:sz w:val="40"/>
          <w:szCs w:val="40"/>
        </w:rPr>
        <w:t>C</w:t>
      </w:r>
      <w:r w:rsidRPr="004677A4">
        <w:rPr>
          <w:sz w:val="40"/>
          <w:szCs w:val="40"/>
        </w:rPr>
        <w:t>enter</w:t>
      </w:r>
      <w:r w:rsidRPr="004677A4">
        <w:rPr>
          <w:spacing w:val="-7"/>
          <w:sz w:val="40"/>
          <w:szCs w:val="40"/>
        </w:rPr>
        <w:t xml:space="preserve"> </w:t>
      </w:r>
      <w:r w:rsidRPr="004677A4">
        <w:rPr>
          <w:sz w:val="40"/>
          <w:szCs w:val="40"/>
        </w:rPr>
        <w:t>|</w:t>
      </w:r>
      <w:r w:rsidRPr="004677A4">
        <w:rPr>
          <w:spacing w:val="-7"/>
          <w:sz w:val="40"/>
          <w:szCs w:val="40"/>
        </w:rPr>
        <w:t xml:space="preserve"> </w:t>
      </w:r>
      <w:r w:rsidRPr="000C485F">
        <w:rPr>
          <w:sz w:val="40"/>
          <w:szCs w:val="40"/>
        </w:rPr>
        <w:t xml:space="preserve">Service Portal </w:t>
      </w:r>
      <w:r w:rsidRPr="004677A4">
        <w:rPr>
          <w:sz w:val="40"/>
          <w:szCs w:val="40"/>
        </w:rPr>
        <w:t>|</w:t>
      </w:r>
      <w:r>
        <w:rPr>
          <w:sz w:val="40"/>
          <w:szCs w:val="40"/>
        </w:rPr>
        <w:t xml:space="preserve"> </w:t>
      </w:r>
      <w:r w:rsidRPr="000C485F">
        <w:rPr>
          <w:sz w:val="40"/>
          <w:szCs w:val="40"/>
        </w:rPr>
        <w:t>IT Service Management</w:t>
      </w:r>
      <w:r>
        <w:rPr>
          <w:sz w:val="40"/>
          <w:szCs w:val="40"/>
        </w:rPr>
        <w:t xml:space="preserve"> </w:t>
      </w:r>
      <w:r w:rsidRPr="004677A4">
        <w:rPr>
          <w:sz w:val="40"/>
          <w:szCs w:val="40"/>
        </w:rPr>
        <w:t>|</w:t>
      </w:r>
      <w:r>
        <w:rPr>
          <w:sz w:val="40"/>
          <w:szCs w:val="40"/>
        </w:rPr>
        <w:t xml:space="preserve"> </w:t>
      </w:r>
      <w:r w:rsidRPr="000C485F">
        <w:rPr>
          <w:sz w:val="40"/>
          <w:szCs w:val="40"/>
        </w:rPr>
        <w:t>Workflow &amp; Process Automation</w:t>
      </w:r>
    </w:p>
    <w:p w14:paraId="2706FDDB" w14:textId="77777777" w:rsidR="00462654" w:rsidRDefault="00462654" w:rsidP="00462654"/>
    <w:p w14:paraId="05C9B800" w14:textId="77777777" w:rsidR="00462654" w:rsidRDefault="00462654" w:rsidP="00462654"/>
    <w:p w14:paraId="13CC3EDF" w14:textId="77777777" w:rsidR="00462654" w:rsidRPr="00462654" w:rsidRDefault="00462654" w:rsidP="00462654"/>
    <w:p w14:paraId="12DBD048" w14:textId="77777777" w:rsidR="00462654" w:rsidRDefault="00462654">
      <w:pPr>
        <w:pStyle w:val="Heading1"/>
      </w:pPr>
    </w:p>
    <w:p w14:paraId="0145E659" w14:textId="77777777" w:rsidR="00EF75C9" w:rsidRDefault="00EF75C9">
      <w:pPr>
        <w:pStyle w:val="Heading1"/>
        <w:rPr>
          <w:rFonts w:ascii="Times New Roman" w:hAnsi="Times New Roman" w:cs="Times New Roman"/>
          <w:sz w:val="28"/>
        </w:rPr>
      </w:pPr>
    </w:p>
    <w:p w14:paraId="09F46F5E" w14:textId="77777777" w:rsidR="00EF75C9" w:rsidRDefault="00EF75C9" w:rsidP="00EF75C9">
      <w:pPr>
        <w:jc w:val="both"/>
        <w:rPr>
          <w:rFonts w:ascii="Times New Roman" w:hAnsi="Times New Roman" w:cs="Times New Roman"/>
          <w:sz w:val="28"/>
          <w:szCs w:val="28"/>
        </w:rPr>
      </w:pPr>
    </w:p>
    <w:p w14:paraId="03EA8AF1" w14:textId="77777777" w:rsidR="00EF75C9" w:rsidRDefault="00EF75C9" w:rsidP="00EF75C9">
      <w:pPr>
        <w:jc w:val="both"/>
        <w:rPr>
          <w:rFonts w:ascii="Times New Roman" w:hAnsi="Times New Roman" w:cs="Times New Roman"/>
          <w:sz w:val="28"/>
          <w:szCs w:val="28"/>
        </w:rPr>
      </w:pPr>
    </w:p>
    <w:p w14:paraId="6B317836" w14:textId="77777777" w:rsidR="00EF75C9" w:rsidRDefault="00EF75C9" w:rsidP="00EF75C9">
      <w:pPr>
        <w:jc w:val="both"/>
        <w:rPr>
          <w:rFonts w:ascii="Times New Roman" w:hAnsi="Times New Roman" w:cs="Times New Roman"/>
          <w:sz w:val="28"/>
          <w:szCs w:val="28"/>
        </w:rPr>
      </w:pPr>
    </w:p>
    <w:p w14:paraId="0C47A410" w14:textId="77777777" w:rsidR="00EF75C9" w:rsidRDefault="00EF75C9" w:rsidP="00EF75C9">
      <w:pPr>
        <w:jc w:val="both"/>
        <w:rPr>
          <w:rFonts w:ascii="Times New Roman" w:hAnsi="Times New Roman" w:cs="Times New Roman"/>
          <w:b/>
          <w:bCs/>
          <w:color w:val="0070C0"/>
          <w:sz w:val="28"/>
          <w:szCs w:val="28"/>
        </w:rPr>
      </w:pPr>
    </w:p>
    <w:p w14:paraId="7AEA5A89" w14:textId="2592D023" w:rsidR="00EF75C9" w:rsidRDefault="00EF75C9" w:rsidP="00EF75C9">
      <w:pPr>
        <w:jc w:val="both"/>
        <w:rPr>
          <w:rFonts w:ascii="Times New Roman" w:hAnsi="Times New Roman" w:cs="Times New Roman"/>
          <w:b/>
          <w:bCs/>
          <w:color w:val="0070C0"/>
          <w:sz w:val="28"/>
          <w:szCs w:val="28"/>
        </w:rPr>
      </w:pPr>
      <w:r w:rsidRPr="00EF75C9">
        <w:rPr>
          <w:rFonts w:ascii="Times New Roman" w:hAnsi="Times New Roman" w:cs="Times New Roman"/>
          <w:b/>
          <w:bCs/>
          <w:color w:val="0070C0"/>
          <w:sz w:val="28"/>
          <w:szCs w:val="28"/>
        </w:rPr>
        <w:t>ABSTRACT</w:t>
      </w:r>
    </w:p>
    <w:p w14:paraId="03E884FE" w14:textId="02D68649" w:rsidR="00113883" w:rsidRPr="00462654" w:rsidRDefault="00000000" w:rsidP="00EF75C9">
      <w:pPr>
        <w:jc w:val="both"/>
        <w:rPr>
          <w:rFonts w:ascii="Times New Roman" w:hAnsi="Times New Roman" w:cs="Times New Roman"/>
          <w:sz w:val="28"/>
          <w:szCs w:val="28"/>
        </w:rPr>
      </w:pPr>
      <w:r w:rsidRPr="00462654">
        <w:rPr>
          <w:rFonts w:ascii="Times New Roman" w:hAnsi="Times New Roman" w:cs="Times New Roman"/>
          <w:sz w:val="28"/>
          <w:szCs w:val="28"/>
        </w:rPr>
        <w:t>The Medical Diagnosis Center (MDC) Portal is a custom-built healthcare solution developed on the ServiceNow platform using Service Portal to streamline the booking and management of diagnostic tests, appointments, payments, and medical reports. The solution provides patients with a guided digital interface through which they can browse diagnostic tests and packages, select suitable dates and time slots, submit appointment requests, monitor appointment information, and access available reports.</w:t>
      </w:r>
    </w:p>
    <w:p w14:paraId="0A42C53D" w14:textId="10F9E8EE" w:rsidR="00113883" w:rsidRPr="00462654" w:rsidRDefault="00000000" w:rsidP="00EF75C9">
      <w:pPr>
        <w:jc w:val="both"/>
        <w:rPr>
          <w:rFonts w:ascii="Times New Roman" w:hAnsi="Times New Roman" w:cs="Times New Roman"/>
          <w:sz w:val="28"/>
          <w:szCs w:val="28"/>
        </w:rPr>
      </w:pPr>
      <w:r w:rsidRPr="00462654">
        <w:rPr>
          <w:rFonts w:ascii="Times New Roman" w:hAnsi="Times New Roman" w:cs="Times New Roman"/>
          <w:sz w:val="28"/>
          <w:szCs w:val="28"/>
        </w:rPr>
        <w:t xml:space="preserve">The system combines ServiceNow custom tables, Service Portal pages and widgets, Flow Designer, Business Rules, client-side validation, server-side processing, email notifications, scheduled background operations, and role-based security. Real-time slot validation helps reduce duplicate and overlapping bookings, while automated calculations support accurate test charges and payment-related information. </w:t>
      </w:r>
    </w:p>
    <w:p w14:paraId="3E957B25" w14:textId="336DA905" w:rsidR="00113883" w:rsidRPr="00462654" w:rsidRDefault="00000000" w:rsidP="00EF75C9">
      <w:pPr>
        <w:jc w:val="both"/>
        <w:rPr>
          <w:rFonts w:ascii="Times New Roman" w:hAnsi="Times New Roman" w:cs="Times New Roman"/>
          <w:sz w:val="28"/>
          <w:szCs w:val="28"/>
        </w:rPr>
      </w:pPr>
      <w:r w:rsidRPr="00462654">
        <w:rPr>
          <w:rFonts w:ascii="Times New Roman" w:hAnsi="Times New Roman" w:cs="Times New Roman"/>
          <w:sz w:val="28"/>
          <w:szCs w:val="28"/>
        </w:rPr>
        <w:t xml:space="preserve">A Knowledge Management enhancement was also implemented to provide patient self-service. A dedicated Medical Diagnosis Center Knowledge Base contains published articles covering test preparation, appointment booking, home sample collection, appointment management, and report access. </w:t>
      </w:r>
    </w:p>
    <w:p w14:paraId="07A206F2" w14:textId="77777777" w:rsidR="00113883" w:rsidRPr="00462654" w:rsidRDefault="00000000" w:rsidP="00EF75C9">
      <w:pPr>
        <w:jc w:val="both"/>
        <w:rPr>
          <w:rFonts w:ascii="Times New Roman" w:hAnsi="Times New Roman" w:cs="Times New Roman"/>
          <w:sz w:val="28"/>
          <w:szCs w:val="28"/>
        </w:rPr>
      </w:pPr>
      <w:r w:rsidRPr="00462654">
        <w:rPr>
          <w:rFonts w:ascii="Times New Roman" w:hAnsi="Times New Roman" w:cs="Times New Roman"/>
          <w:sz w:val="28"/>
          <w:szCs w:val="28"/>
        </w:rPr>
        <w:t>Overall, the project demonstrates how ServiceNow can be adapted beyond traditional IT service processes to support a structured healthcare service workflow with centralized records, automation, notifications, controlled access, and patient-oriented self-service.</w:t>
      </w:r>
    </w:p>
    <w:p w14:paraId="6DF136D8" w14:textId="77777777" w:rsidR="00113883" w:rsidRDefault="00000000" w:rsidP="00EF75C9">
      <w:pPr>
        <w:pStyle w:val="Heading2"/>
        <w:jc w:val="both"/>
        <w:rPr>
          <w:rFonts w:ascii="Times New Roman" w:hAnsi="Times New Roman" w:cs="Times New Roman"/>
          <w:sz w:val="28"/>
          <w:szCs w:val="28"/>
        </w:rPr>
      </w:pPr>
      <w:r w:rsidRPr="00462654">
        <w:rPr>
          <w:rFonts w:ascii="Times New Roman" w:hAnsi="Times New Roman" w:cs="Times New Roman"/>
          <w:sz w:val="28"/>
          <w:szCs w:val="28"/>
        </w:rPr>
        <w:t>Project Overview</w:t>
      </w:r>
    </w:p>
    <w:p w14:paraId="16B3927E" w14:textId="77777777" w:rsidR="00EF75C9" w:rsidRPr="00EF75C9" w:rsidRDefault="00EF75C9" w:rsidP="00EF75C9"/>
    <w:tbl>
      <w:tblPr>
        <w:tblStyle w:val="TableGrid"/>
        <w:tblW w:w="0" w:type="auto"/>
        <w:jc w:val="center"/>
        <w:tblLook w:val="04A0" w:firstRow="1" w:lastRow="0" w:firstColumn="1" w:lastColumn="0" w:noHBand="0" w:noVBand="1"/>
      </w:tblPr>
      <w:tblGrid>
        <w:gridCol w:w="2304"/>
        <w:gridCol w:w="6912"/>
      </w:tblGrid>
      <w:tr w:rsidR="00113883" w:rsidRPr="00462654" w14:paraId="62FCF5AB" w14:textId="77777777">
        <w:trPr>
          <w:jc w:val="center"/>
        </w:trPr>
        <w:tc>
          <w:tcPr>
            <w:tcW w:w="2304" w:type="dxa"/>
            <w:shd w:val="clear" w:color="auto" w:fill="DCEAF7"/>
            <w:vAlign w:val="center"/>
          </w:tcPr>
          <w:p w14:paraId="59D200DE" w14:textId="77777777" w:rsidR="00113883" w:rsidRPr="00462654" w:rsidRDefault="00000000" w:rsidP="00EF75C9">
            <w:pPr>
              <w:jc w:val="both"/>
              <w:rPr>
                <w:rFonts w:ascii="Times New Roman" w:hAnsi="Times New Roman" w:cs="Times New Roman"/>
                <w:sz w:val="28"/>
                <w:szCs w:val="28"/>
              </w:rPr>
            </w:pPr>
            <w:r w:rsidRPr="00462654">
              <w:rPr>
                <w:rFonts w:ascii="Times New Roman" w:hAnsi="Times New Roman" w:cs="Times New Roman"/>
                <w:b/>
                <w:sz w:val="28"/>
                <w:szCs w:val="28"/>
              </w:rPr>
              <w:t>Item</w:t>
            </w:r>
          </w:p>
        </w:tc>
        <w:tc>
          <w:tcPr>
            <w:tcW w:w="6912" w:type="dxa"/>
            <w:shd w:val="clear" w:color="auto" w:fill="DCEAF7"/>
            <w:vAlign w:val="center"/>
          </w:tcPr>
          <w:p w14:paraId="68781CFD" w14:textId="77777777" w:rsidR="00113883" w:rsidRPr="00462654" w:rsidRDefault="00000000" w:rsidP="00EF75C9">
            <w:pPr>
              <w:jc w:val="both"/>
              <w:rPr>
                <w:rFonts w:ascii="Times New Roman" w:hAnsi="Times New Roman" w:cs="Times New Roman"/>
                <w:sz w:val="28"/>
                <w:szCs w:val="28"/>
              </w:rPr>
            </w:pPr>
            <w:r w:rsidRPr="00462654">
              <w:rPr>
                <w:rFonts w:ascii="Times New Roman" w:hAnsi="Times New Roman" w:cs="Times New Roman"/>
                <w:b/>
                <w:sz w:val="28"/>
                <w:szCs w:val="28"/>
              </w:rPr>
              <w:t>Description</w:t>
            </w:r>
          </w:p>
        </w:tc>
      </w:tr>
      <w:tr w:rsidR="00113883" w:rsidRPr="00462654" w14:paraId="0038AA5F" w14:textId="77777777">
        <w:trPr>
          <w:jc w:val="center"/>
        </w:trPr>
        <w:tc>
          <w:tcPr>
            <w:tcW w:w="2304" w:type="dxa"/>
            <w:vAlign w:val="center"/>
          </w:tcPr>
          <w:p w14:paraId="1D698035" w14:textId="77777777" w:rsidR="00113883" w:rsidRPr="00462654" w:rsidRDefault="00000000" w:rsidP="00EF75C9">
            <w:pPr>
              <w:jc w:val="both"/>
              <w:rPr>
                <w:rFonts w:ascii="Times New Roman" w:hAnsi="Times New Roman" w:cs="Times New Roman"/>
                <w:sz w:val="28"/>
                <w:szCs w:val="28"/>
              </w:rPr>
            </w:pPr>
            <w:r w:rsidRPr="00462654">
              <w:rPr>
                <w:rFonts w:ascii="Times New Roman" w:hAnsi="Times New Roman" w:cs="Times New Roman"/>
                <w:sz w:val="28"/>
                <w:szCs w:val="28"/>
              </w:rPr>
              <w:t>Platform</w:t>
            </w:r>
          </w:p>
        </w:tc>
        <w:tc>
          <w:tcPr>
            <w:tcW w:w="6912" w:type="dxa"/>
            <w:vAlign w:val="center"/>
          </w:tcPr>
          <w:p w14:paraId="736837FC" w14:textId="77777777" w:rsidR="00113883" w:rsidRPr="00462654" w:rsidRDefault="00000000" w:rsidP="00EF75C9">
            <w:pPr>
              <w:jc w:val="both"/>
              <w:rPr>
                <w:rFonts w:ascii="Times New Roman" w:hAnsi="Times New Roman" w:cs="Times New Roman"/>
                <w:sz w:val="28"/>
                <w:szCs w:val="28"/>
              </w:rPr>
            </w:pPr>
            <w:r w:rsidRPr="00462654">
              <w:rPr>
                <w:rFonts w:ascii="Times New Roman" w:hAnsi="Times New Roman" w:cs="Times New Roman"/>
                <w:sz w:val="28"/>
                <w:szCs w:val="28"/>
              </w:rPr>
              <w:t>ServiceNow</w:t>
            </w:r>
          </w:p>
        </w:tc>
      </w:tr>
      <w:tr w:rsidR="00113883" w:rsidRPr="00462654" w14:paraId="51C03674" w14:textId="77777777">
        <w:trPr>
          <w:jc w:val="center"/>
        </w:trPr>
        <w:tc>
          <w:tcPr>
            <w:tcW w:w="2304" w:type="dxa"/>
            <w:vAlign w:val="center"/>
          </w:tcPr>
          <w:p w14:paraId="18ECC0AD" w14:textId="77777777" w:rsidR="00113883" w:rsidRPr="00462654" w:rsidRDefault="00000000" w:rsidP="00EF75C9">
            <w:pPr>
              <w:jc w:val="both"/>
              <w:rPr>
                <w:rFonts w:ascii="Times New Roman" w:hAnsi="Times New Roman" w:cs="Times New Roman"/>
                <w:sz w:val="28"/>
                <w:szCs w:val="28"/>
              </w:rPr>
            </w:pPr>
            <w:r w:rsidRPr="00462654">
              <w:rPr>
                <w:rFonts w:ascii="Times New Roman" w:hAnsi="Times New Roman" w:cs="Times New Roman"/>
                <w:sz w:val="28"/>
                <w:szCs w:val="28"/>
              </w:rPr>
              <w:t>Application</w:t>
            </w:r>
          </w:p>
        </w:tc>
        <w:tc>
          <w:tcPr>
            <w:tcW w:w="6912" w:type="dxa"/>
            <w:vAlign w:val="center"/>
          </w:tcPr>
          <w:p w14:paraId="4DA86F3C" w14:textId="77777777" w:rsidR="00113883" w:rsidRPr="00462654" w:rsidRDefault="00000000" w:rsidP="00EF75C9">
            <w:pPr>
              <w:jc w:val="both"/>
              <w:rPr>
                <w:rFonts w:ascii="Times New Roman" w:hAnsi="Times New Roman" w:cs="Times New Roman"/>
                <w:sz w:val="28"/>
                <w:szCs w:val="28"/>
              </w:rPr>
            </w:pPr>
            <w:r w:rsidRPr="00462654">
              <w:rPr>
                <w:rFonts w:ascii="Times New Roman" w:hAnsi="Times New Roman" w:cs="Times New Roman"/>
                <w:sz w:val="28"/>
                <w:szCs w:val="28"/>
              </w:rPr>
              <w:t>Medical Diagnosis Center Portal</w:t>
            </w:r>
          </w:p>
        </w:tc>
      </w:tr>
      <w:tr w:rsidR="00113883" w:rsidRPr="00462654" w14:paraId="5C6E6F3E" w14:textId="77777777">
        <w:trPr>
          <w:jc w:val="center"/>
        </w:trPr>
        <w:tc>
          <w:tcPr>
            <w:tcW w:w="2304" w:type="dxa"/>
            <w:vAlign w:val="center"/>
          </w:tcPr>
          <w:p w14:paraId="55F5F481" w14:textId="77777777" w:rsidR="00113883" w:rsidRPr="00462654" w:rsidRDefault="00000000" w:rsidP="00EF75C9">
            <w:pPr>
              <w:jc w:val="both"/>
              <w:rPr>
                <w:rFonts w:ascii="Times New Roman" w:hAnsi="Times New Roman" w:cs="Times New Roman"/>
                <w:sz w:val="28"/>
                <w:szCs w:val="28"/>
              </w:rPr>
            </w:pPr>
            <w:r w:rsidRPr="00462654">
              <w:rPr>
                <w:rFonts w:ascii="Times New Roman" w:hAnsi="Times New Roman" w:cs="Times New Roman"/>
                <w:sz w:val="28"/>
                <w:szCs w:val="28"/>
              </w:rPr>
              <w:t>Domain</w:t>
            </w:r>
          </w:p>
        </w:tc>
        <w:tc>
          <w:tcPr>
            <w:tcW w:w="6912" w:type="dxa"/>
            <w:vAlign w:val="center"/>
          </w:tcPr>
          <w:p w14:paraId="57B1D613" w14:textId="77777777" w:rsidR="00113883" w:rsidRPr="00462654" w:rsidRDefault="00000000" w:rsidP="00EF75C9">
            <w:pPr>
              <w:jc w:val="both"/>
              <w:rPr>
                <w:rFonts w:ascii="Times New Roman" w:hAnsi="Times New Roman" w:cs="Times New Roman"/>
                <w:sz w:val="28"/>
                <w:szCs w:val="28"/>
              </w:rPr>
            </w:pPr>
            <w:r w:rsidRPr="00462654">
              <w:rPr>
                <w:rFonts w:ascii="Times New Roman" w:hAnsi="Times New Roman" w:cs="Times New Roman"/>
                <w:sz w:val="28"/>
                <w:szCs w:val="28"/>
              </w:rPr>
              <w:t>Healthcare IT / Digital Healthcare</w:t>
            </w:r>
          </w:p>
        </w:tc>
      </w:tr>
      <w:tr w:rsidR="00113883" w:rsidRPr="00462654" w14:paraId="7F0D9B41" w14:textId="77777777">
        <w:trPr>
          <w:jc w:val="center"/>
        </w:trPr>
        <w:tc>
          <w:tcPr>
            <w:tcW w:w="2304" w:type="dxa"/>
            <w:vAlign w:val="center"/>
          </w:tcPr>
          <w:p w14:paraId="13AE7D49" w14:textId="77777777" w:rsidR="00113883" w:rsidRPr="00462654" w:rsidRDefault="00000000" w:rsidP="00EF75C9">
            <w:pPr>
              <w:jc w:val="both"/>
              <w:rPr>
                <w:rFonts w:ascii="Times New Roman" w:hAnsi="Times New Roman" w:cs="Times New Roman"/>
                <w:sz w:val="28"/>
                <w:szCs w:val="28"/>
              </w:rPr>
            </w:pPr>
            <w:r w:rsidRPr="00462654">
              <w:rPr>
                <w:rFonts w:ascii="Times New Roman" w:hAnsi="Times New Roman" w:cs="Times New Roman"/>
                <w:sz w:val="28"/>
                <w:szCs w:val="28"/>
              </w:rPr>
              <w:t>Primary Interface</w:t>
            </w:r>
          </w:p>
        </w:tc>
        <w:tc>
          <w:tcPr>
            <w:tcW w:w="6912" w:type="dxa"/>
            <w:vAlign w:val="center"/>
          </w:tcPr>
          <w:p w14:paraId="2809123E" w14:textId="77777777" w:rsidR="00113883" w:rsidRPr="00462654" w:rsidRDefault="00000000" w:rsidP="00EF75C9">
            <w:pPr>
              <w:jc w:val="both"/>
              <w:rPr>
                <w:rFonts w:ascii="Times New Roman" w:hAnsi="Times New Roman" w:cs="Times New Roman"/>
                <w:sz w:val="28"/>
                <w:szCs w:val="28"/>
              </w:rPr>
            </w:pPr>
            <w:r w:rsidRPr="00462654">
              <w:rPr>
                <w:rFonts w:ascii="Times New Roman" w:hAnsi="Times New Roman" w:cs="Times New Roman"/>
                <w:sz w:val="28"/>
                <w:szCs w:val="28"/>
              </w:rPr>
              <w:t>Service Portal</w:t>
            </w:r>
          </w:p>
        </w:tc>
      </w:tr>
      <w:tr w:rsidR="00113883" w:rsidRPr="00462654" w14:paraId="4B504795" w14:textId="77777777">
        <w:trPr>
          <w:jc w:val="center"/>
        </w:trPr>
        <w:tc>
          <w:tcPr>
            <w:tcW w:w="2304" w:type="dxa"/>
            <w:vAlign w:val="center"/>
          </w:tcPr>
          <w:p w14:paraId="4809F86F" w14:textId="77777777" w:rsidR="00113883" w:rsidRPr="00462654" w:rsidRDefault="00000000" w:rsidP="00EF75C9">
            <w:pPr>
              <w:jc w:val="both"/>
              <w:rPr>
                <w:rFonts w:ascii="Times New Roman" w:hAnsi="Times New Roman" w:cs="Times New Roman"/>
                <w:sz w:val="28"/>
                <w:szCs w:val="28"/>
              </w:rPr>
            </w:pPr>
            <w:r w:rsidRPr="00462654">
              <w:rPr>
                <w:rFonts w:ascii="Times New Roman" w:hAnsi="Times New Roman" w:cs="Times New Roman"/>
                <w:sz w:val="28"/>
                <w:szCs w:val="28"/>
              </w:rPr>
              <w:t>Core Process</w:t>
            </w:r>
          </w:p>
        </w:tc>
        <w:tc>
          <w:tcPr>
            <w:tcW w:w="6912" w:type="dxa"/>
            <w:vAlign w:val="center"/>
          </w:tcPr>
          <w:p w14:paraId="418CA2D9" w14:textId="77777777" w:rsidR="00113883" w:rsidRPr="00462654" w:rsidRDefault="00000000" w:rsidP="00EF75C9">
            <w:pPr>
              <w:jc w:val="both"/>
              <w:rPr>
                <w:rFonts w:ascii="Times New Roman" w:hAnsi="Times New Roman" w:cs="Times New Roman"/>
                <w:sz w:val="28"/>
                <w:szCs w:val="28"/>
              </w:rPr>
            </w:pPr>
            <w:r w:rsidRPr="00462654">
              <w:rPr>
                <w:rFonts w:ascii="Times New Roman" w:hAnsi="Times New Roman" w:cs="Times New Roman"/>
                <w:sz w:val="28"/>
                <w:szCs w:val="28"/>
              </w:rPr>
              <w:t>Diagnostic test booking and appointment management</w:t>
            </w:r>
          </w:p>
        </w:tc>
      </w:tr>
      <w:tr w:rsidR="00113883" w:rsidRPr="00462654" w14:paraId="511B0F4F" w14:textId="77777777">
        <w:trPr>
          <w:jc w:val="center"/>
        </w:trPr>
        <w:tc>
          <w:tcPr>
            <w:tcW w:w="2304" w:type="dxa"/>
            <w:vAlign w:val="center"/>
          </w:tcPr>
          <w:p w14:paraId="61D6F66B" w14:textId="77777777" w:rsidR="00113883" w:rsidRPr="00462654" w:rsidRDefault="00000000" w:rsidP="00EF75C9">
            <w:pPr>
              <w:jc w:val="both"/>
              <w:rPr>
                <w:rFonts w:ascii="Times New Roman" w:hAnsi="Times New Roman" w:cs="Times New Roman"/>
                <w:sz w:val="28"/>
                <w:szCs w:val="28"/>
              </w:rPr>
            </w:pPr>
            <w:r w:rsidRPr="00462654">
              <w:rPr>
                <w:rFonts w:ascii="Times New Roman" w:hAnsi="Times New Roman" w:cs="Times New Roman"/>
                <w:sz w:val="28"/>
                <w:szCs w:val="28"/>
              </w:rPr>
              <w:t>Supporting Processes</w:t>
            </w:r>
          </w:p>
        </w:tc>
        <w:tc>
          <w:tcPr>
            <w:tcW w:w="6912" w:type="dxa"/>
            <w:vAlign w:val="center"/>
          </w:tcPr>
          <w:p w14:paraId="0EB8582A" w14:textId="77777777" w:rsidR="00113883" w:rsidRPr="00462654" w:rsidRDefault="00000000" w:rsidP="00EF75C9">
            <w:pPr>
              <w:jc w:val="both"/>
              <w:rPr>
                <w:rFonts w:ascii="Times New Roman" w:hAnsi="Times New Roman" w:cs="Times New Roman"/>
                <w:sz w:val="28"/>
                <w:szCs w:val="28"/>
              </w:rPr>
            </w:pPr>
            <w:r w:rsidRPr="00462654">
              <w:rPr>
                <w:rFonts w:ascii="Times New Roman" w:hAnsi="Times New Roman" w:cs="Times New Roman"/>
                <w:sz w:val="28"/>
                <w:szCs w:val="28"/>
              </w:rPr>
              <w:t>Report management, payment-related processing, notifications, Knowledge Management</w:t>
            </w:r>
          </w:p>
        </w:tc>
      </w:tr>
      <w:tr w:rsidR="00113883" w:rsidRPr="00462654" w14:paraId="6331AFC7" w14:textId="77777777">
        <w:trPr>
          <w:jc w:val="center"/>
        </w:trPr>
        <w:tc>
          <w:tcPr>
            <w:tcW w:w="2304" w:type="dxa"/>
            <w:vAlign w:val="center"/>
          </w:tcPr>
          <w:p w14:paraId="1627318D"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Custom Tables</w:t>
            </w:r>
          </w:p>
        </w:tc>
        <w:tc>
          <w:tcPr>
            <w:tcW w:w="6912" w:type="dxa"/>
            <w:vAlign w:val="center"/>
          </w:tcPr>
          <w:p w14:paraId="78A4BE9E"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Patient, Diagnostic Test, Appointment, Report</w:t>
            </w:r>
          </w:p>
        </w:tc>
      </w:tr>
      <w:tr w:rsidR="00113883" w:rsidRPr="00462654" w14:paraId="32301345" w14:textId="77777777">
        <w:trPr>
          <w:jc w:val="center"/>
        </w:trPr>
        <w:tc>
          <w:tcPr>
            <w:tcW w:w="2304" w:type="dxa"/>
            <w:vAlign w:val="center"/>
          </w:tcPr>
          <w:p w14:paraId="04315337"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Automation</w:t>
            </w:r>
          </w:p>
        </w:tc>
        <w:tc>
          <w:tcPr>
            <w:tcW w:w="6912" w:type="dxa"/>
            <w:vAlign w:val="center"/>
          </w:tcPr>
          <w:p w14:paraId="73522A5C"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Flow Designer, Business Rules, Scheduled Jobs</w:t>
            </w:r>
          </w:p>
        </w:tc>
      </w:tr>
      <w:tr w:rsidR="00113883" w:rsidRPr="00462654" w14:paraId="2DC0D44D" w14:textId="77777777">
        <w:trPr>
          <w:jc w:val="center"/>
        </w:trPr>
        <w:tc>
          <w:tcPr>
            <w:tcW w:w="2304" w:type="dxa"/>
            <w:vAlign w:val="center"/>
          </w:tcPr>
          <w:p w14:paraId="795FFDAD"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User Groups</w:t>
            </w:r>
          </w:p>
        </w:tc>
        <w:tc>
          <w:tcPr>
            <w:tcW w:w="6912" w:type="dxa"/>
            <w:vAlign w:val="center"/>
          </w:tcPr>
          <w:p w14:paraId="7293DE37"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Patients, Lab Technicians, Administrators</w:t>
            </w:r>
          </w:p>
        </w:tc>
      </w:tr>
      <w:tr w:rsidR="00113883" w:rsidRPr="00462654" w14:paraId="6707676C" w14:textId="77777777">
        <w:trPr>
          <w:jc w:val="center"/>
        </w:trPr>
        <w:tc>
          <w:tcPr>
            <w:tcW w:w="2304" w:type="dxa"/>
            <w:vAlign w:val="center"/>
          </w:tcPr>
          <w:p w14:paraId="599D4C3D"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Key Outcome</w:t>
            </w:r>
          </w:p>
        </w:tc>
        <w:tc>
          <w:tcPr>
            <w:tcW w:w="6912" w:type="dxa"/>
            <w:vAlign w:val="center"/>
          </w:tcPr>
          <w:p w14:paraId="028297D5"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Centralized and automated diagnostic service management</w:t>
            </w:r>
          </w:p>
        </w:tc>
      </w:tr>
    </w:tbl>
    <w:p w14:paraId="3C241B4B" w14:textId="02079A15" w:rsidR="00113883" w:rsidRPr="00EF75C9" w:rsidRDefault="00000000" w:rsidP="00EF75C9">
      <w:pPr>
        <w:jc w:val="center"/>
        <w:rPr>
          <w:rFonts w:ascii="Times New Roman" w:hAnsi="Times New Roman" w:cs="Times New Roman"/>
          <w:b/>
          <w:bCs/>
          <w:sz w:val="28"/>
        </w:rPr>
      </w:pPr>
      <w:r w:rsidRPr="00462654">
        <w:rPr>
          <w:rFonts w:ascii="Times New Roman" w:hAnsi="Times New Roman" w:cs="Times New Roman"/>
          <w:sz w:val="28"/>
          <w:szCs w:val="28"/>
        </w:rPr>
        <w:br w:type="page"/>
      </w:r>
      <w:r w:rsidRPr="00EF75C9">
        <w:rPr>
          <w:rFonts w:ascii="Times New Roman" w:hAnsi="Times New Roman" w:cs="Times New Roman"/>
          <w:b/>
          <w:bCs/>
          <w:sz w:val="28"/>
        </w:rPr>
        <w:lastRenderedPageBreak/>
        <w:t>TABLE OF CONTENTS</w:t>
      </w:r>
    </w:p>
    <w:p w14:paraId="5037EF3A"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b/>
          <w:sz w:val="28"/>
          <w:szCs w:val="28"/>
        </w:rPr>
        <w:t>ABSTRACT</w:t>
      </w:r>
    </w:p>
    <w:p w14:paraId="0CE15BE4"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b/>
          <w:sz w:val="28"/>
          <w:szCs w:val="28"/>
        </w:rPr>
        <w:t>LIST OF FIGURES</w:t>
      </w:r>
    </w:p>
    <w:p w14:paraId="3C8EE8CF"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b/>
          <w:sz w:val="28"/>
          <w:szCs w:val="28"/>
        </w:rPr>
        <w:t>LIST OF TABLES</w:t>
      </w:r>
    </w:p>
    <w:p w14:paraId="518622C4" w14:textId="77777777" w:rsidR="00113883" w:rsidRPr="00462654" w:rsidRDefault="00000000">
      <w:pPr>
        <w:ind w:left="360"/>
        <w:rPr>
          <w:rFonts w:ascii="Times New Roman" w:hAnsi="Times New Roman" w:cs="Times New Roman"/>
          <w:sz w:val="28"/>
          <w:szCs w:val="28"/>
        </w:rPr>
      </w:pPr>
      <w:r w:rsidRPr="00462654">
        <w:rPr>
          <w:rFonts w:ascii="Times New Roman" w:hAnsi="Times New Roman" w:cs="Times New Roman"/>
          <w:sz w:val="28"/>
          <w:szCs w:val="28"/>
        </w:rPr>
        <w:t>1. INTRODUCTION</w:t>
      </w:r>
    </w:p>
    <w:p w14:paraId="21F0A3AE" w14:textId="77777777" w:rsidR="00113883" w:rsidRPr="00462654" w:rsidRDefault="00000000">
      <w:pPr>
        <w:ind w:left="360"/>
        <w:rPr>
          <w:rFonts w:ascii="Times New Roman" w:hAnsi="Times New Roman" w:cs="Times New Roman"/>
          <w:sz w:val="28"/>
          <w:szCs w:val="28"/>
        </w:rPr>
      </w:pPr>
      <w:r w:rsidRPr="00462654">
        <w:rPr>
          <w:rFonts w:ascii="Times New Roman" w:hAnsi="Times New Roman" w:cs="Times New Roman"/>
          <w:sz w:val="28"/>
          <w:szCs w:val="28"/>
        </w:rPr>
        <w:t>1.1 Project Overview</w:t>
      </w:r>
    </w:p>
    <w:p w14:paraId="27C401F6" w14:textId="77777777" w:rsidR="00113883" w:rsidRPr="00462654" w:rsidRDefault="00000000">
      <w:pPr>
        <w:ind w:left="360"/>
        <w:rPr>
          <w:rFonts w:ascii="Times New Roman" w:hAnsi="Times New Roman" w:cs="Times New Roman"/>
          <w:sz w:val="28"/>
          <w:szCs w:val="28"/>
        </w:rPr>
      </w:pPr>
      <w:r w:rsidRPr="00462654">
        <w:rPr>
          <w:rFonts w:ascii="Times New Roman" w:hAnsi="Times New Roman" w:cs="Times New Roman"/>
          <w:sz w:val="28"/>
          <w:szCs w:val="28"/>
        </w:rPr>
        <w:t>1.2 Problem Statement</w:t>
      </w:r>
    </w:p>
    <w:p w14:paraId="258BF33D" w14:textId="77777777" w:rsidR="00113883" w:rsidRPr="00462654" w:rsidRDefault="00000000">
      <w:pPr>
        <w:ind w:left="360"/>
        <w:rPr>
          <w:rFonts w:ascii="Times New Roman" w:hAnsi="Times New Roman" w:cs="Times New Roman"/>
          <w:sz w:val="28"/>
          <w:szCs w:val="28"/>
        </w:rPr>
      </w:pPr>
      <w:r w:rsidRPr="00462654">
        <w:rPr>
          <w:rFonts w:ascii="Times New Roman" w:hAnsi="Times New Roman" w:cs="Times New Roman"/>
          <w:sz w:val="28"/>
          <w:szCs w:val="28"/>
        </w:rPr>
        <w:t>1.3 Proposed Solution</w:t>
      </w:r>
    </w:p>
    <w:p w14:paraId="04FF3FD5" w14:textId="77777777" w:rsidR="00113883" w:rsidRPr="00462654" w:rsidRDefault="00000000">
      <w:pPr>
        <w:ind w:left="360"/>
        <w:rPr>
          <w:rFonts w:ascii="Times New Roman" w:hAnsi="Times New Roman" w:cs="Times New Roman"/>
          <w:sz w:val="28"/>
          <w:szCs w:val="28"/>
        </w:rPr>
      </w:pPr>
      <w:r w:rsidRPr="00462654">
        <w:rPr>
          <w:rFonts w:ascii="Times New Roman" w:hAnsi="Times New Roman" w:cs="Times New Roman"/>
          <w:sz w:val="28"/>
          <w:szCs w:val="28"/>
        </w:rPr>
        <w:t>1.4 Project Domain and Technology</w:t>
      </w:r>
    </w:p>
    <w:p w14:paraId="4F408B98" w14:textId="77777777" w:rsidR="00113883" w:rsidRPr="00462654" w:rsidRDefault="00000000">
      <w:pPr>
        <w:ind w:left="360"/>
        <w:rPr>
          <w:rFonts w:ascii="Times New Roman" w:hAnsi="Times New Roman" w:cs="Times New Roman"/>
          <w:sz w:val="28"/>
          <w:szCs w:val="28"/>
        </w:rPr>
      </w:pPr>
      <w:r w:rsidRPr="00462654">
        <w:rPr>
          <w:rFonts w:ascii="Times New Roman" w:hAnsi="Times New Roman" w:cs="Times New Roman"/>
          <w:sz w:val="28"/>
          <w:szCs w:val="28"/>
        </w:rPr>
        <w:t>2. PROJECT OBJECTIVES AND SCOPE</w:t>
      </w:r>
    </w:p>
    <w:p w14:paraId="7A382F6A" w14:textId="77777777" w:rsidR="00113883" w:rsidRPr="00462654" w:rsidRDefault="00000000">
      <w:pPr>
        <w:ind w:left="360"/>
        <w:rPr>
          <w:rFonts w:ascii="Times New Roman" w:hAnsi="Times New Roman" w:cs="Times New Roman"/>
          <w:sz w:val="28"/>
          <w:szCs w:val="28"/>
        </w:rPr>
      </w:pPr>
      <w:r w:rsidRPr="00462654">
        <w:rPr>
          <w:rFonts w:ascii="Times New Roman" w:hAnsi="Times New Roman" w:cs="Times New Roman"/>
          <w:sz w:val="28"/>
          <w:szCs w:val="28"/>
        </w:rPr>
        <w:t>2.1 Business Objectives</w:t>
      </w:r>
    </w:p>
    <w:p w14:paraId="587FF69C" w14:textId="77777777" w:rsidR="00113883" w:rsidRPr="00462654" w:rsidRDefault="00000000">
      <w:pPr>
        <w:ind w:left="360"/>
        <w:rPr>
          <w:rFonts w:ascii="Times New Roman" w:hAnsi="Times New Roman" w:cs="Times New Roman"/>
          <w:sz w:val="28"/>
          <w:szCs w:val="28"/>
        </w:rPr>
      </w:pPr>
      <w:r w:rsidRPr="00462654">
        <w:rPr>
          <w:rFonts w:ascii="Times New Roman" w:hAnsi="Times New Roman" w:cs="Times New Roman"/>
          <w:sz w:val="28"/>
          <w:szCs w:val="28"/>
        </w:rPr>
        <w:t>2.2 Functional Scope</w:t>
      </w:r>
    </w:p>
    <w:p w14:paraId="40249750" w14:textId="77777777" w:rsidR="00113883" w:rsidRPr="00462654" w:rsidRDefault="00000000">
      <w:pPr>
        <w:ind w:left="360"/>
        <w:rPr>
          <w:rFonts w:ascii="Times New Roman" w:hAnsi="Times New Roman" w:cs="Times New Roman"/>
          <w:sz w:val="28"/>
          <w:szCs w:val="28"/>
        </w:rPr>
      </w:pPr>
      <w:r w:rsidRPr="00462654">
        <w:rPr>
          <w:rFonts w:ascii="Times New Roman" w:hAnsi="Times New Roman" w:cs="Times New Roman"/>
          <w:sz w:val="28"/>
          <w:szCs w:val="28"/>
        </w:rPr>
        <w:t>2.3 Project Stakeholders</w:t>
      </w:r>
    </w:p>
    <w:p w14:paraId="56CDAD54" w14:textId="77777777" w:rsidR="00113883" w:rsidRPr="00462654" w:rsidRDefault="00000000">
      <w:pPr>
        <w:ind w:left="360"/>
        <w:rPr>
          <w:rFonts w:ascii="Times New Roman" w:hAnsi="Times New Roman" w:cs="Times New Roman"/>
          <w:sz w:val="28"/>
          <w:szCs w:val="28"/>
        </w:rPr>
      </w:pPr>
      <w:r w:rsidRPr="00462654">
        <w:rPr>
          <w:rFonts w:ascii="Times New Roman" w:hAnsi="Times New Roman" w:cs="Times New Roman"/>
          <w:sz w:val="28"/>
          <w:szCs w:val="28"/>
        </w:rPr>
        <w:t>2.4 Key Features</w:t>
      </w:r>
    </w:p>
    <w:p w14:paraId="2B7F647B" w14:textId="77777777" w:rsidR="00113883" w:rsidRPr="00462654" w:rsidRDefault="00000000">
      <w:pPr>
        <w:ind w:left="360"/>
        <w:rPr>
          <w:rFonts w:ascii="Times New Roman" w:hAnsi="Times New Roman" w:cs="Times New Roman"/>
          <w:sz w:val="28"/>
          <w:szCs w:val="28"/>
        </w:rPr>
      </w:pPr>
      <w:r w:rsidRPr="00462654">
        <w:rPr>
          <w:rFonts w:ascii="Times New Roman" w:hAnsi="Times New Roman" w:cs="Times New Roman"/>
          <w:sz w:val="28"/>
          <w:szCs w:val="28"/>
        </w:rPr>
        <w:t>3. REQUIREMENT ANALYSIS AND PLANNING</w:t>
      </w:r>
    </w:p>
    <w:p w14:paraId="513E8AEA" w14:textId="77777777" w:rsidR="00113883" w:rsidRPr="00462654" w:rsidRDefault="00000000">
      <w:pPr>
        <w:ind w:left="360"/>
        <w:rPr>
          <w:rFonts w:ascii="Times New Roman" w:hAnsi="Times New Roman" w:cs="Times New Roman"/>
          <w:sz w:val="28"/>
          <w:szCs w:val="28"/>
        </w:rPr>
      </w:pPr>
      <w:r w:rsidRPr="00462654">
        <w:rPr>
          <w:rFonts w:ascii="Times New Roman" w:hAnsi="Times New Roman" w:cs="Times New Roman"/>
          <w:sz w:val="28"/>
          <w:szCs w:val="28"/>
        </w:rPr>
        <w:t>3.1 Requirement Identification</w:t>
      </w:r>
    </w:p>
    <w:p w14:paraId="676410BE" w14:textId="77777777" w:rsidR="00113883" w:rsidRPr="00462654" w:rsidRDefault="00000000">
      <w:pPr>
        <w:ind w:left="360"/>
        <w:rPr>
          <w:rFonts w:ascii="Times New Roman" w:hAnsi="Times New Roman" w:cs="Times New Roman"/>
          <w:sz w:val="28"/>
          <w:szCs w:val="28"/>
        </w:rPr>
      </w:pPr>
      <w:r w:rsidRPr="00462654">
        <w:rPr>
          <w:rFonts w:ascii="Times New Roman" w:hAnsi="Times New Roman" w:cs="Times New Roman"/>
          <w:sz w:val="28"/>
          <w:szCs w:val="28"/>
        </w:rPr>
        <w:t>3.2 Current Healthcare Service Challenges</w:t>
      </w:r>
    </w:p>
    <w:p w14:paraId="04E32BC8" w14:textId="77777777" w:rsidR="00113883" w:rsidRPr="00462654" w:rsidRDefault="00000000">
      <w:pPr>
        <w:ind w:left="360"/>
        <w:rPr>
          <w:rFonts w:ascii="Times New Roman" w:hAnsi="Times New Roman" w:cs="Times New Roman"/>
          <w:sz w:val="28"/>
          <w:szCs w:val="28"/>
        </w:rPr>
      </w:pPr>
      <w:r w:rsidRPr="00462654">
        <w:rPr>
          <w:rFonts w:ascii="Times New Roman" w:hAnsi="Times New Roman" w:cs="Times New Roman"/>
          <w:sz w:val="28"/>
          <w:szCs w:val="28"/>
        </w:rPr>
        <w:t>3.3 Proposed System Workflow</w:t>
      </w:r>
    </w:p>
    <w:p w14:paraId="1A135A92" w14:textId="77777777" w:rsidR="00113883" w:rsidRPr="00462654" w:rsidRDefault="00000000">
      <w:pPr>
        <w:ind w:left="360"/>
        <w:rPr>
          <w:rFonts w:ascii="Times New Roman" w:hAnsi="Times New Roman" w:cs="Times New Roman"/>
          <w:sz w:val="28"/>
          <w:szCs w:val="28"/>
        </w:rPr>
      </w:pPr>
      <w:r w:rsidRPr="00462654">
        <w:rPr>
          <w:rFonts w:ascii="Times New Roman" w:hAnsi="Times New Roman" w:cs="Times New Roman"/>
          <w:sz w:val="28"/>
          <w:szCs w:val="28"/>
        </w:rPr>
        <w:t>3.4 Execution Roadmap</w:t>
      </w:r>
    </w:p>
    <w:p w14:paraId="73864E61" w14:textId="77777777" w:rsidR="00113883" w:rsidRPr="00462654" w:rsidRDefault="00000000">
      <w:pPr>
        <w:ind w:left="360"/>
        <w:rPr>
          <w:rFonts w:ascii="Times New Roman" w:hAnsi="Times New Roman" w:cs="Times New Roman"/>
          <w:sz w:val="28"/>
          <w:szCs w:val="28"/>
        </w:rPr>
      </w:pPr>
      <w:r w:rsidRPr="00462654">
        <w:rPr>
          <w:rFonts w:ascii="Times New Roman" w:hAnsi="Times New Roman" w:cs="Times New Roman"/>
          <w:sz w:val="28"/>
          <w:szCs w:val="28"/>
        </w:rPr>
        <w:t>3.5 User Roles and Responsibilities</w:t>
      </w:r>
    </w:p>
    <w:p w14:paraId="0279DA0D" w14:textId="77777777" w:rsidR="00113883" w:rsidRPr="00462654" w:rsidRDefault="00000000">
      <w:pPr>
        <w:ind w:left="360"/>
        <w:rPr>
          <w:rFonts w:ascii="Times New Roman" w:hAnsi="Times New Roman" w:cs="Times New Roman"/>
          <w:sz w:val="28"/>
          <w:szCs w:val="28"/>
        </w:rPr>
      </w:pPr>
      <w:r w:rsidRPr="00462654">
        <w:rPr>
          <w:rFonts w:ascii="Times New Roman" w:hAnsi="Times New Roman" w:cs="Times New Roman"/>
          <w:sz w:val="28"/>
          <w:szCs w:val="28"/>
        </w:rPr>
        <w:t>3.6 Expected Application Lifecycle</w:t>
      </w:r>
    </w:p>
    <w:p w14:paraId="17AECD1D" w14:textId="77777777" w:rsidR="00113883" w:rsidRPr="00462654" w:rsidRDefault="00000000">
      <w:pPr>
        <w:ind w:left="360"/>
        <w:rPr>
          <w:rFonts w:ascii="Times New Roman" w:hAnsi="Times New Roman" w:cs="Times New Roman"/>
          <w:sz w:val="28"/>
          <w:szCs w:val="28"/>
        </w:rPr>
      </w:pPr>
      <w:r w:rsidRPr="00462654">
        <w:rPr>
          <w:rFonts w:ascii="Times New Roman" w:hAnsi="Times New Roman" w:cs="Times New Roman"/>
          <w:sz w:val="28"/>
          <w:szCs w:val="28"/>
        </w:rPr>
        <w:t>4. MEDICAL DIAGNOSIS CENTER SERVICE CONFIGURATION</w:t>
      </w:r>
    </w:p>
    <w:p w14:paraId="27FF8158" w14:textId="77777777" w:rsidR="00113883" w:rsidRPr="00462654" w:rsidRDefault="00000000">
      <w:pPr>
        <w:ind w:left="360"/>
        <w:rPr>
          <w:rFonts w:ascii="Times New Roman" w:hAnsi="Times New Roman" w:cs="Times New Roman"/>
          <w:sz w:val="28"/>
          <w:szCs w:val="28"/>
        </w:rPr>
      </w:pPr>
      <w:r w:rsidRPr="00462654">
        <w:rPr>
          <w:rFonts w:ascii="Times New Roman" w:hAnsi="Times New Roman" w:cs="Times New Roman"/>
          <w:sz w:val="28"/>
          <w:szCs w:val="28"/>
        </w:rPr>
        <w:t>4.1 Service Portal Configuration</w:t>
      </w:r>
    </w:p>
    <w:p w14:paraId="1011D31B" w14:textId="77777777" w:rsidR="00113883" w:rsidRPr="00462654" w:rsidRDefault="00000000">
      <w:pPr>
        <w:ind w:left="360"/>
        <w:rPr>
          <w:rFonts w:ascii="Times New Roman" w:hAnsi="Times New Roman" w:cs="Times New Roman"/>
          <w:sz w:val="28"/>
          <w:szCs w:val="28"/>
        </w:rPr>
      </w:pPr>
      <w:r w:rsidRPr="00462654">
        <w:rPr>
          <w:rFonts w:ascii="Times New Roman" w:hAnsi="Times New Roman" w:cs="Times New Roman"/>
          <w:sz w:val="28"/>
          <w:szCs w:val="28"/>
        </w:rPr>
        <w:t>4.2 Diagnostic Test Catalog</w:t>
      </w:r>
    </w:p>
    <w:p w14:paraId="16DC66E3" w14:textId="77777777" w:rsidR="00113883" w:rsidRPr="00462654" w:rsidRDefault="00000000">
      <w:pPr>
        <w:ind w:left="360"/>
        <w:rPr>
          <w:rFonts w:ascii="Times New Roman" w:hAnsi="Times New Roman" w:cs="Times New Roman"/>
          <w:sz w:val="28"/>
          <w:szCs w:val="28"/>
        </w:rPr>
      </w:pPr>
      <w:r w:rsidRPr="00462654">
        <w:rPr>
          <w:rFonts w:ascii="Times New Roman" w:hAnsi="Times New Roman" w:cs="Times New Roman"/>
          <w:sz w:val="28"/>
          <w:szCs w:val="28"/>
        </w:rPr>
        <w:t>4.3 Test Details and Pricing</w:t>
      </w:r>
    </w:p>
    <w:p w14:paraId="2063CF29" w14:textId="77777777" w:rsidR="00113883" w:rsidRPr="00462654" w:rsidRDefault="00000000">
      <w:pPr>
        <w:ind w:left="360"/>
        <w:rPr>
          <w:rFonts w:ascii="Times New Roman" w:hAnsi="Times New Roman" w:cs="Times New Roman"/>
          <w:sz w:val="28"/>
          <w:szCs w:val="28"/>
        </w:rPr>
      </w:pPr>
      <w:r w:rsidRPr="00462654">
        <w:rPr>
          <w:rFonts w:ascii="Times New Roman" w:hAnsi="Times New Roman" w:cs="Times New Roman"/>
          <w:sz w:val="28"/>
          <w:szCs w:val="28"/>
        </w:rPr>
        <w:t>4.4 Portal Pages and Navigation</w:t>
      </w:r>
    </w:p>
    <w:p w14:paraId="300F1051" w14:textId="77777777" w:rsidR="00113883" w:rsidRPr="00462654" w:rsidRDefault="00000000">
      <w:pPr>
        <w:ind w:left="360"/>
        <w:rPr>
          <w:rFonts w:ascii="Times New Roman" w:hAnsi="Times New Roman" w:cs="Times New Roman"/>
          <w:sz w:val="28"/>
          <w:szCs w:val="28"/>
        </w:rPr>
      </w:pPr>
      <w:r w:rsidRPr="00462654">
        <w:rPr>
          <w:rFonts w:ascii="Times New Roman" w:hAnsi="Times New Roman" w:cs="Times New Roman"/>
          <w:sz w:val="28"/>
          <w:szCs w:val="28"/>
        </w:rPr>
        <w:t>4.5 Custom Application Data Model</w:t>
      </w:r>
    </w:p>
    <w:p w14:paraId="4CF1C4A6" w14:textId="77777777" w:rsidR="00113883" w:rsidRPr="00462654" w:rsidRDefault="00000000">
      <w:pPr>
        <w:ind w:left="360"/>
        <w:rPr>
          <w:rFonts w:ascii="Times New Roman" w:hAnsi="Times New Roman" w:cs="Times New Roman"/>
          <w:sz w:val="28"/>
          <w:szCs w:val="28"/>
        </w:rPr>
      </w:pPr>
      <w:r w:rsidRPr="00462654">
        <w:rPr>
          <w:rFonts w:ascii="Times New Roman" w:hAnsi="Times New Roman" w:cs="Times New Roman"/>
          <w:sz w:val="28"/>
          <w:szCs w:val="28"/>
        </w:rPr>
        <w:t>5. PATIENT AND APPOINTMENT MANAGEMENT</w:t>
      </w:r>
    </w:p>
    <w:p w14:paraId="7211EA3F" w14:textId="77777777" w:rsidR="00113883" w:rsidRPr="00462654" w:rsidRDefault="00000000">
      <w:pPr>
        <w:ind w:left="360"/>
        <w:rPr>
          <w:rFonts w:ascii="Times New Roman" w:hAnsi="Times New Roman" w:cs="Times New Roman"/>
          <w:sz w:val="28"/>
          <w:szCs w:val="28"/>
        </w:rPr>
      </w:pPr>
      <w:r w:rsidRPr="00462654">
        <w:rPr>
          <w:rFonts w:ascii="Times New Roman" w:hAnsi="Times New Roman" w:cs="Times New Roman"/>
          <w:sz w:val="28"/>
          <w:szCs w:val="28"/>
        </w:rPr>
        <w:t>5.1 Patient Registration and Details</w:t>
      </w:r>
    </w:p>
    <w:p w14:paraId="345459D7" w14:textId="77777777" w:rsidR="00113883" w:rsidRPr="00462654" w:rsidRDefault="00000000">
      <w:pPr>
        <w:ind w:left="360"/>
        <w:rPr>
          <w:rFonts w:ascii="Times New Roman" w:hAnsi="Times New Roman" w:cs="Times New Roman"/>
          <w:sz w:val="28"/>
          <w:szCs w:val="28"/>
        </w:rPr>
      </w:pPr>
      <w:r w:rsidRPr="00462654">
        <w:rPr>
          <w:rFonts w:ascii="Times New Roman" w:hAnsi="Times New Roman" w:cs="Times New Roman"/>
          <w:sz w:val="28"/>
          <w:szCs w:val="28"/>
        </w:rPr>
        <w:t>5.2 Diagnostic Test Selection</w:t>
      </w:r>
    </w:p>
    <w:p w14:paraId="230756C3" w14:textId="77777777" w:rsidR="00113883" w:rsidRPr="00462654" w:rsidRDefault="00000000">
      <w:pPr>
        <w:ind w:left="360"/>
        <w:rPr>
          <w:rFonts w:ascii="Times New Roman" w:hAnsi="Times New Roman" w:cs="Times New Roman"/>
          <w:sz w:val="28"/>
          <w:szCs w:val="28"/>
        </w:rPr>
      </w:pPr>
      <w:r w:rsidRPr="00462654">
        <w:rPr>
          <w:rFonts w:ascii="Times New Roman" w:hAnsi="Times New Roman" w:cs="Times New Roman"/>
          <w:sz w:val="28"/>
          <w:szCs w:val="28"/>
        </w:rPr>
        <w:t>5.3 Slot Availability Validation</w:t>
      </w:r>
    </w:p>
    <w:p w14:paraId="6B983F85" w14:textId="77777777" w:rsidR="00113883" w:rsidRPr="00462654" w:rsidRDefault="00000000">
      <w:pPr>
        <w:ind w:left="360"/>
        <w:rPr>
          <w:rFonts w:ascii="Times New Roman" w:hAnsi="Times New Roman" w:cs="Times New Roman"/>
          <w:sz w:val="28"/>
          <w:szCs w:val="28"/>
        </w:rPr>
      </w:pPr>
      <w:r w:rsidRPr="00462654">
        <w:rPr>
          <w:rFonts w:ascii="Times New Roman" w:hAnsi="Times New Roman" w:cs="Times New Roman"/>
          <w:sz w:val="28"/>
          <w:szCs w:val="28"/>
        </w:rPr>
        <w:lastRenderedPageBreak/>
        <w:t>5.4 Appointment Creation</w:t>
      </w:r>
    </w:p>
    <w:p w14:paraId="4AC9B280" w14:textId="77777777" w:rsidR="00113883" w:rsidRPr="00462654" w:rsidRDefault="00000000">
      <w:pPr>
        <w:ind w:left="360"/>
        <w:rPr>
          <w:rFonts w:ascii="Times New Roman" w:hAnsi="Times New Roman" w:cs="Times New Roman"/>
          <w:sz w:val="28"/>
          <w:szCs w:val="28"/>
        </w:rPr>
      </w:pPr>
      <w:r w:rsidRPr="00462654">
        <w:rPr>
          <w:rFonts w:ascii="Times New Roman" w:hAnsi="Times New Roman" w:cs="Times New Roman"/>
          <w:sz w:val="28"/>
          <w:szCs w:val="28"/>
        </w:rPr>
        <w:t>5.5 Appointment Number and Record Management</w:t>
      </w:r>
    </w:p>
    <w:p w14:paraId="36D1A29B" w14:textId="77777777" w:rsidR="00113883" w:rsidRPr="00462654" w:rsidRDefault="00000000">
      <w:pPr>
        <w:ind w:left="360"/>
        <w:rPr>
          <w:rFonts w:ascii="Times New Roman" w:hAnsi="Times New Roman" w:cs="Times New Roman"/>
          <w:sz w:val="28"/>
          <w:szCs w:val="28"/>
        </w:rPr>
      </w:pPr>
      <w:r w:rsidRPr="00462654">
        <w:rPr>
          <w:rFonts w:ascii="Times New Roman" w:hAnsi="Times New Roman" w:cs="Times New Roman"/>
          <w:sz w:val="28"/>
          <w:szCs w:val="28"/>
        </w:rPr>
        <w:t>5.6 Appointment Status and Approval</w:t>
      </w:r>
    </w:p>
    <w:p w14:paraId="2357E070" w14:textId="77777777" w:rsidR="00113883" w:rsidRPr="00462654" w:rsidRDefault="00000000">
      <w:pPr>
        <w:ind w:left="360"/>
        <w:rPr>
          <w:rFonts w:ascii="Times New Roman" w:hAnsi="Times New Roman" w:cs="Times New Roman"/>
          <w:sz w:val="28"/>
          <w:szCs w:val="28"/>
        </w:rPr>
      </w:pPr>
      <w:r w:rsidRPr="00462654">
        <w:rPr>
          <w:rFonts w:ascii="Times New Roman" w:hAnsi="Times New Roman" w:cs="Times New Roman"/>
          <w:sz w:val="28"/>
          <w:szCs w:val="28"/>
        </w:rPr>
        <w:t>5.7 Cancellation, Rejection and Refund Handling</w:t>
      </w:r>
    </w:p>
    <w:p w14:paraId="7D49F124" w14:textId="77777777" w:rsidR="00113883" w:rsidRPr="00462654" w:rsidRDefault="00000000">
      <w:pPr>
        <w:ind w:left="360"/>
        <w:rPr>
          <w:rFonts w:ascii="Times New Roman" w:hAnsi="Times New Roman" w:cs="Times New Roman"/>
          <w:sz w:val="28"/>
          <w:szCs w:val="28"/>
        </w:rPr>
      </w:pPr>
      <w:r w:rsidRPr="00462654">
        <w:rPr>
          <w:rFonts w:ascii="Times New Roman" w:hAnsi="Times New Roman" w:cs="Times New Roman"/>
          <w:sz w:val="28"/>
          <w:szCs w:val="28"/>
        </w:rPr>
        <w:t>6. WORKFLOW AUTOMATION AND BUSINESS LOGIC</w:t>
      </w:r>
    </w:p>
    <w:p w14:paraId="18B4E4B9" w14:textId="77777777" w:rsidR="00113883" w:rsidRPr="00462654" w:rsidRDefault="00000000">
      <w:pPr>
        <w:ind w:left="360"/>
        <w:rPr>
          <w:rFonts w:ascii="Times New Roman" w:hAnsi="Times New Roman" w:cs="Times New Roman"/>
          <w:sz w:val="28"/>
          <w:szCs w:val="28"/>
        </w:rPr>
      </w:pPr>
      <w:r w:rsidRPr="00462654">
        <w:rPr>
          <w:rFonts w:ascii="Times New Roman" w:hAnsi="Times New Roman" w:cs="Times New Roman"/>
          <w:sz w:val="28"/>
          <w:szCs w:val="28"/>
        </w:rPr>
        <w:t>6.1 Flow Designer Automation</w:t>
      </w:r>
    </w:p>
    <w:p w14:paraId="6EB73D62" w14:textId="77777777" w:rsidR="00113883" w:rsidRPr="00462654" w:rsidRDefault="00000000">
      <w:pPr>
        <w:ind w:left="360"/>
        <w:rPr>
          <w:rFonts w:ascii="Times New Roman" w:hAnsi="Times New Roman" w:cs="Times New Roman"/>
          <w:sz w:val="28"/>
          <w:szCs w:val="28"/>
        </w:rPr>
      </w:pPr>
      <w:r w:rsidRPr="00462654">
        <w:rPr>
          <w:rFonts w:ascii="Times New Roman" w:hAnsi="Times New Roman" w:cs="Times New Roman"/>
          <w:sz w:val="28"/>
          <w:szCs w:val="28"/>
        </w:rPr>
        <w:t>6.2 Business Rules</w:t>
      </w:r>
    </w:p>
    <w:p w14:paraId="06BAD0F1" w14:textId="77777777" w:rsidR="00113883" w:rsidRPr="00462654" w:rsidRDefault="00000000">
      <w:pPr>
        <w:ind w:left="360"/>
        <w:rPr>
          <w:rFonts w:ascii="Times New Roman" w:hAnsi="Times New Roman" w:cs="Times New Roman"/>
          <w:sz w:val="28"/>
          <w:szCs w:val="28"/>
        </w:rPr>
      </w:pPr>
      <w:r w:rsidRPr="00462654">
        <w:rPr>
          <w:rFonts w:ascii="Times New Roman" w:hAnsi="Times New Roman" w:cs="Times New Roman"/>
          <w:sz w:val="28"/>
          <w:szCs w:val="28"/>
        </w:rPr>
        <w:t>6.3 Dynamic Pricing and Payment Information</w:t>
      </w:r>
    </w:p>
    <w:p w14:paraId="47EE563D" w14:textId="77777777" w:rsidR="00113883" w:rsidRPr="00462654" w:rsidRDefault="00000000">
      <w:pPr>
        <w:ind w:left="360"/>
        <w:rPr>
          <w:rFonts w:ascii="Times New Roman" w:hAnsi="Times New Roman" w:cs="Times New Roman"/>
          <w:sz w:val="28"/>
          <w:szCs w:val="28"/>
        </w:rPr>
      </w:pPr>
      <w:r w:rsidRPr="00462654">
        <w:rPr>
          <w:rFonts w:ascii="Times New Roman" w:hAnsi="Times New Roman" w:cs="Times New Roman"/>
          <w:sz w:val="28"/>
          <w:szCs w:val="28"/>
        </w:rPr>
        <w:t>6.4 Scheduled Jobs</w:t>
      </w:r>
    </w:p>
    <w:p w14:paraId="1D6F2DD7" w14:textId="77777777" w:rsidR="00113883" w:rsidRPr="00462654" w:rsidRDefault="00000000">
      <w:pPr>
        <w:ind w:left="360"/>
        <w:rPr>
          <w:rFonts w:ascii="Times New Roman" w:hAnsi="Times New Roman" w:cs="Times New Roman"/>
          <w:sz w:val="28"/>
          <w:szCs w:val="28"/>
        </w:rPr>
      </w:pPr>
      <w:r w:rsidRPr="00462654">
        <w:rPr>
          <w:rFonts w:ascii="Times New Roman" w:hAnsi="Times New Roman" w:cs="Times New Roman"/>
          <w:sz w:val="28"/>
          <w:szCs w:val="28"/>
        </w:rPr>
        <w:t>6.5 Data Validation and Consistency</w:t>
      </w:r>
    </w:p>
    <w:p w14:paraId="4D3E561D" w14:textId="77777777" w:rsidR="00113883" w:rsidRPr="00462654" w:rsidRDefault="00000000">
      <w:pPr>
        <w:ind w:left="360"/>
        <w:rPr>
          <w:rFonts w:ascii="Times New Roman" w:hAnsi="Times New Roman" w:cs="Times New Roman"/>
          <w:sz w:val="28"/>
          <w:szCs w:val="28"/>
        </w:rPr>
      </w:pPr>
      <w:r w:rsidRPr="00462654">
        <w:rPr>
          <w:rFonts w:ascii="Times New Roman" w:hAnsi="Times New Roman" w:cs="Times New Roman"/>
          <w:sz w:val="28"/>
          <w:szCs w:val="28"/>
        </w:rPr>
        <w:t>7. REPORT MANAGEMENT AND KNOWLEDGE MANAGEMENT</w:t>
      </w:r>
    </w:p>
    <w:p w14:paraId="6B7A7B89" w14:textId="77777777" w:rsidR="00113883" w:rsidRPr="00462654" w:rsidRDefault="00000000">
      <w:pPr>
        <w:ind w:left="360"/>
        <w:rPr>
          <w:rFonts w:ascii="Times New Roman" w:hAnsi="Times New Roman" w:cs="Times New Roman"/>
          <w:sz w:val="28"/>
          <w:szCs w:val="28"/>
        </w:rPr>
      </w:pPr>
      <w:r w:rsidRPr="00462654">
        <w:rPr>
          <w:rFonts w:ascii="Times New Roman" w:hAnsi="Times New Roman" w:cs="Times New Roman"/>
          <w:sz w:val="28"/>
          <w:szCs w:val="28"/>
        </w:rPr>
        <w:t>7.1 Medical Report Management</w:t>
      </w:r>
    </w:p>
    <w:p w14:paraId="54E23147" w14:textId="77777777" w:rsidR="00113883" w:rsidRPr="00462654" w:rsidRDefault="00000000">
      <w:pPr>
        <w:ind w:left="360"/>
        <w:rPr>
          <w:rFonts w:ascii="Times New Roman" w:hAnsi="Times New Roman" w:cs="Times New Roman"/>
          <w:sz w:val="28"/>
          <w:szCs w:val="28"/>
        </w:rPr>
      </w:pPr>
      <w:r w:rsidRPr="00462654">
        <w:rPr>
          <w:rFonts w:ascii="Times New Roman" w:hAnsi="Times New Roman" w:cs="Times New Roman"/>
          <w:sz w:val="28"/>
          <w:szCs w:val="28"/>
        </w:rPr>
        <w:t>7.2 My Lab Reports Portal</w:t>
      </w:r>
    </w:p>
    <w:p w14:paraId="04894A09" w14:textId="77777777" w:rsidR="00113883" w:rsidRPr="00462654" w:rsidRDefault="00000000">
      <w:pPr>
        <w:ind w:left="360"/>
        <w:rPr>
          <w:rFonts w:ascii="Times New Roman" w:hAnsi="Times New Roman" w:cs="Times New Roman"/>
          <w:sz w:val="28"/>
          <w:szCs w:val="28"/>
        </w:rPr>
      </w:pPr>
      <w:r w:rsidRPr="00462654">
        <w:rPr>
          <w:rFonts w:ascii="Times New Roman" w:hAnsi="Times New Roman" w:cs="Times New Roman"/>
          <w:sz w:val="28"/>
          <w:szCs w:val="28"/>
        </w:rPr>
        <w:t>7.3 Knowledge Management Overview</w:t>
      </w:r>
    </w:p>
    <w:p w14:paraId="21E9FB8F" w14:textId="77777777" w:rsidR="00113883" w:rsidRPr="00462654" w:rsidRDefault="00000000">
      <w:pPr>
        <w:ind w:left="360"/>
        <w:rPr>
          <w:rFonts w:ascii="Times New Roman" w:hAnsi="Times New Roman" w:cs="Times New Roman"/>
          <w:sz w:val="28"/>
          <w:szCs w:val="28"/>
        </w:rPr>
      </w:pPr>
      <w:r w:rsidRPr="00462654">
        <w:rPr>
          <w:rFonts w:ascii="Times New Roman" w:hAnsi="Times New Roman" w:cs="Times New Roman"/>
          <w:sz w:val="28"/>
          <w:szCs w:val="28"/>
        </w:rPr>
        <w:t>7.4 Knowledge Base and Categories</w:t>
      </w:r>
    </w:p>
    <w:p w14:paraId="286470F2" w14:textId="77777777" w:rsidR="00113883" w:rsidRPr="00462654" w:rsidRDefault="00000000">
      <w:pPr>
        <w:ind w:left="360"/>
        <w:rPr>
          <w:rFonts w:ascii="Times New Roman" w:hAnsi="Times New Roman" w:cs="Times New Roman"/>
          <w:sz w:val="28"/>
          <w:szCs w:val="28"/>
        </w:rPr>
      </w:pPr>
      <w:r w:rsidRPr="00462654">
        <w:rPr>
          <w:rFonts w:ascii="Times New Roman" w:hAnsi="Times New Roman" w:cs="Times New Roman"/>
          <w:sz w:val="28"/>
          <w:szCs w:val="28"/>
        </w:rPr>
        <w:t>7.5 Knowledge Article Creation and Publishing</w:t>
      </w:r>
    </w:p>
    <w:p w14:paraId="304DBF25" w14:textId="77777777" w:rsidR="00113883" w:rsidRPr="00462654" w:rsidRDefault="00000000">
      <w:pPr>
        <w:ind w:left="360"/>
        <w:rPr>
          <w:rFonts w:ascii="Times New Roman" w:hAnsi="Times New Roman" w:cs="Times New Roman"/>
          <w:sz w:val="28"/>
          <w:szCs w:val="28"/>
        </w:rPr>
      </w:pPr>
      <w:r w:rsidRPr="00462654">
        <w:rPr>
          <w:rFonts w:ascii="Times New Roman" w:hAnsi="Times New Roman" w:cs="Times New Roman"/>
          <w:sz w:val="28"/>
          <w:szCs w:val="28"/>
        </w:rPr>
        <w:t>7.6 Knowledge Search Integration</w:t>
      </w:r>
    </w:p>
    <w:p w14:paraId="31AAB001" w14:textId="77777777" w:rsidR="00113883" w:rsidRPr="00462654" w:rsidRDefault="00000000">
      <w:pPr>
        <w:ind w:left="360"/>
        <w:rPr>
          <w:rFonts w:ascii="Times New Roman" w:hAnsi="Times New Roman" w:cs="Times New Roman"/>
          <w:sz w:val="28"/>
          <w:szCs w:val="28"/>
        </w:rPr>
      </w:pPr>
      <w:r w:rsidRPr="00462654">
        <w:rPr>
          <w:rFonts w:ascii="Times New Roman" w:hAnsi="Times New Roman" w:cs="Times New Roman"/>
          <w:sz w:val="28"/>
          <w:szCs w:val="28"/>
        </w:rPr>
        <w:t>8. EMAIL NOTIFICATIONS AND SECURITY</w:t>
      </w:r>
    </w:p>
    <w:p w14:paraId="7C2EEDBA" w14:textId="77777777" w:rsidR="00113883" w:rsidRPr="00462654" w:rsidRDefault="00000000">
      <w:pPr>
        <w:ind w:left="360"/>
        <w:rPr>
          <w:rFonts w:ascii="Times New Roman" w:hAnsi="Times New Roman" w:cs="Times New Roman"/>
          <w:sz w:val="28"/>
          <w:szCs w:val="28"/>
        </w:rPr>
      </w:pPr>
      <w:r w:rsidRPr="00462654">
        <w:rPr>
          <w:rFonts w:ascii="Times New Roman" w:hAnsi="Times New Roman" w:cs="Times New Roman"/>
          <w:sz w:val="28"/>
          <w:szCs w:val="28"/>
        </w:rPr>
        <w:t>8.1 Email and Notification Automation</w:t>
      </w:r>
    </w:p>
    <w:p w14:paraId="2F62F0D5" w14:textId="77777777" w:rsidR="00113883" w:rsidRPr="00462654" w:rsidRDefault="00000000">
      <w:pPr>
        <w:ind w:left="360"/>
        <w:rPr>
          <w:rFonts w:ascii="Times New Roman" w:hAnsi="Times New Roman" w:cs="Times New Roman"/>
          <w:sz w:val="28"/>
          <w:szCs w:val="28"/>
        </w:rPr>
      </w:pPr>
      <w:r w:rsidRPr="00462654">
        <w:rPr>
          <w:rFonts w:ascii="Times New Roman" w:hAnsi="Times New Roman" w:cs="Times New Roman"/>
          <w:sz w:val="28"/>
          <w:szCs w:val="28"/>
        </w:rPr>
        <w:t>8.2 Notification Events</w:t>
      </w:r>
    </w:p>
    <w:p w14:paraId="01BDE364" w14:textId="77777777" w:rsidR="00113883" w:rsidRPr="00462654" w:rsidRDefault="00000000">
      <w:pPr>
        <w:ind w:left="360"/>
        <w:rPr>
          <w:rFonts w:ascii="Times New Roman" w:hAnsi="Times New Roman" w:cs="Times New Roman"/>
          <w:sz w:val="28"/>
          <w:szCs w:val="28"/>
        </w:rPr>
      </w:pPr>
      <w:r w:rsidRPr="00462654">
        <w:rPr>
          <w:rFonts w:ascii="Times New Roman" w:hAnsi="Times New Roman" w:cs="Times New Roman"/>
          <w:sz w:val="28"/>
          <w:szCs w:val="28"/>
        </w:rPr>
        <w:t>8.3 Role-Based Access Control</w:t>
      </w:r>
    </w:p>
    <w:p w14:paraId="6CC915CB" w14:textId="77777777" w:rsidR="00113883" w:rsidRPr="00462654" w:rsidRDefault="00000000">
      <w:pPr>
        <w:ind w:left="360"/>
        <w:rPr>
          <w:rFonts w:ascii="Times New Roman" w:hAnsi="Times New Roman" w:cs="Times New Roman"/>
          <w:sz w:val="28"/>
          <w:szCs w:val="28"/>
        </w:rPr>
      </w:pPr>
      <w:r w:rsidRPr="00462654">
        <w:rPr>
          <w:rFonts w:ascii="Times New Roman" w:hAnsi="Times New Roman" w:cs="Times New Roman"/>
          <w:sz w:val="28"/>
          <w:szCs w:val="28"/>
        </w:rPr>
        <w:t>8.4 Patient Data Visibility</w:t>
      </w:r>
    </w:p>
    <w:p w14:paraId="7955FBDD" w14:textId="77777777" w:rsidR="00113883" w:rsidRPr="00462654" w:rsidRDefault="00000000">
      <w:pPr>
        <w:ind w:left="360"/>
        <w:rPr>
          <w:rFonts w:ascii="Times New Roman" w:hAnsi="Times New Roman" w:cs="Times New Roman"/>
          <w:sz w:val="28"/>
          <w:szCs w:val="28"/>
        </w:rPr>
      </w:pPr>
      <w:r w:rsidRPr="00462654">
        <w:rPr>
          <w:rFonts w:ascii="Times New Roman" w:hAnsi="Times New Roman" w:cs="Times New Roman"/>
          <w:sz w:val="28"/>
          <w:szCs w:val="28"/>
        </w:rPr>
        <w:t>8.5 Security Validation</w:t>
      </w:r>
    </w:p>
    <w:p w14:paraId="72AC4C70" w14:textId="77777777" w:rsidR="00113883" w:rsidRPr="00462654" w:rsidRDefault="00000000">
      <w:pPr>
        <w:ind w:left="360"/>
        <w:rPr>
          <w:rFonts w:ascii="Times New Roman" w:hAnsi="Times New Roman" w:cs="Times New Roman"/>
          <w:sz w:val="28"/>
          <w:szCs w:val="28"/>
        </w:rPr>
      </w:pPr>
      <w:r w:rsidRPr="00462654">
        <w:rPr>
          <w:rFonts w:ascii="Times New Roman" w:hAnsi="Times New Roman" w:cs="Times New Roman"/>
          <w:sz w:val="28"/>
          <w:szCs w:val="28"/>
        </w:rPr>
        <w:t>9. TESTING AND TROUBLESHOOTING</w:t>
      </w:r>
    </w:p>
    <w:p w14:paraId="56FD47F7" w14:textId="77777777" w:rsidR="00113883" w:rsidRPr="00462654" w:rsidRDefault="00000000">
      <w:pPr>
        <w:ind w:left="360"/>
        <w:rPr>
          <w:rFonts w:ascii="Times New Roman" w:hAnsi="Times New Roman" w:cs="Times New Roman"/>
          <w:sz w:val="28"/>
          <w:szCs w:val="28"/>
        </w:rPr>
      </w:pPr>
      <w:r w:rsidRPr="00462654">
        <w:rPr>
          <w:rFonts w:ascii="Times New Roman" w:hAnsi="Times New Roman" w:cs="Times New Roman"/>
          <w:sz w:val="28"/>
          <w:szCs w:val="28"/>
        </w:rPr>
        <w:t>9.1 Functional Testing</w:t>
      </w:r>
    </w:p>
    <w:p w14:paraId="4DBEC27F" w14:textId="77777777" w:rsidR="00113883" w:rsidRPr="00462654" w:rsidRDefault="00000000">
      <w:pPr>
        <w:ind w:left="360"/>
        <w:rPr>
          <w:rFonts w:ascii="Times New Roman" w:hAnsi="Times New Roman" w:cs="Times New Roman"/>
          <w:sz w:val="28"/>
          <w:szCs w:val="28"/>
        </w:rPr>
      </w:pPr>
      <w:r w:rsidRPr="00462654">
        <w:rPr>
          <w:rFonts w:ascii="Times New Roman" w:hAnsi="Times New Roman" w:cs="Times New Roman"/>
          <w:sz w:val="28"/>
          <w:szCs w:val="28"/>
        </w:rPr>
        <w:t>9.2 Appointment and Slot Validation Testing</w:t>
      </w:r>
    </w:p>
    <w:p w14:paraId="2A384DF7" w14:textId="77777777" w:rsidR="00113883" w:rsidRPr="00462654" w:rsidRDefault="00000000">
      <w:pPr>
        <w:ind w:left="360"/>
        <w:rPr>
          <w:rFonts w:ascii="Times New Roman" w:hAnsi="Times New Roman" w:cs="Times New Roman"/>
          <w:sz w:val="28"/>
          <w:szCs w:val="28"/>
        </w:rPr>
      </w:pPr>
      <w:r w:rsidRPr="00462654">
        <w:rPr>
          <w:rFonts w:ascii="Times New Roman" w:hAnsi="Times New Roman" w:cs="Times New Roman"/>
          <w:sz w:val="28"/>
          <w:szCs w:val="28"/>
        </w:rPr>
        <w:t>9.3 Report and Notification Testing</w:t>
      </w:r>
    </w:p>
    <w:p w14:paraId="4D13CFAD" w14:textId="77777777" w:rsidR="00113883" w:rsidRPr="00462654" w:rsidRDefault="00000000">
      <w:pPr>
        <w:ind w:left="360"/>
        <w:rPr>
          <w:rFonts w:ascii="Times New Roman" w:hAnsi="Times New Roman" w:cs="Times New Roman"/>
          <w:sz w:val="28"/>
          <w:szCs w:val="28"/>
        </w:rPr>
      </w:pPr>
      <w:r w:rsidRPr="00462654">
        <w:rPr>
          <w:rFonts w:ascii="Times New Roman" w:hAnsi="Times New Roman" w:cs="Times New Roman"/>
          <w:sz w:val="28"/>
          <w:szCs w:val="28"/>
        </w:rPr>
        <w:t>9.4 Knowledge Management Testing</w:t>
      </w:r>
    </w:p>
    <w:p w14:paraId="0C12FC9D" w14:textId="77777777" w:rsidR="00113883" w:rsidRPr="00462654" w:rsidRDefault="00000000">
      <w:pPr>
        <w:ind w:left="360"/>
        <w:rPr>
          <w:rFonts w:ascii="Times New Roman" w:hAnsi="Times New Roman" w:cs="Times New Roman"/>
          <w:sz w:val="28"/>
          <w:szCs w:val="28"/>
        </w:rPr>
      </w:pPr>
      <w:r w:rsidRPr="00462654">
        <w:rPr>
          <w:rFonts w:ascii="Times New Roman" w:hAnsi="Times New Roman" w:cs="Times New Roman"/>
          <w:sz w:val="28"/>
          <w:szCs w:val="28"/>
        </w:rPr>
        <w:t>9.5 Security Testing</w:t>
      </w:r>
    </w:p>
    <w:p w14:paraId="4F71C191" w14:textId="77777777" w:rsidR="00113883" w:rsidRPr="00462654" w:rsidRDefault="00000000">
      <w:pPr>
        <w:ind w:left="360"/>
        <w:rPr>
          <w:rFonts w:ascii="Times New Roman" w:hAnsi="Times New Roman" w:cs="Times New Roman"/>
          <w:sz w:val="28"/>
          <w:szCs w:val="28"/>
        </w:rPr>
      </w:pPr>
      <w:r w:rsidRPr="00462654">
        <w:rPr>
          <w:rFonts w:ascii="Times New Roman" w:hAnsi="Times New Roman" w:cs="Times New Roman"/>
          <w:sz w:val="28"/>
          <w:szCs w:val="28"/>
        </w:rPr>
        <w:t>9.6 Troubleshooting and Debugging</w:t>
      </w:r>
    </w:p>
    <w:p w14:paraId="5A1BA9CC" w14:textId="72311533" w:rsidR="00113883" w:rsidRPr="00462654" w:rsidRDefault="00462654">
      <w:pPr>
        <w:rPr>
          <w:rFonts w:ascii="Times New Roman" w:hAnsi="Times New Roman" w:cs="Times New Roman"/>
          <w:bCs/>
          <w:sz w:val="28"/>
          <w:szCs w:val="28"/>
        </w:rPr>
      </w:pPr>
      <w:r>
        <w:rPr>
          <w:rFonts w:ascii="Times New Roman" w:hAnsi="Times New Roman" w:cs="Times New Roman"/>
          <w:bCs/>
          <w:sz w:val="28"/>
          <w:szCs w:val="28"/>
        </w:rPr>
        <w:t xml:space="preserve">     </w:t>
      </w:r>
      <w:r w:rsidRPr="00462654">
        <w:rPr>
          <w:rFonts w:ascii="Times New Roman" w:hAnsi="Times New Roman" w:cs="Times New Roman"/>
          <w:bCs/>
          <w:sz w:val="28"/>
          <w:szCs w:val="28"/>
        </w:rPr>
        <w:t>10. INNOVATION AND PROJECT OUTCOME</w:t>
      </w:r>
    </w:p>
    <w:p w14:paraId="724DD3F1" w14:textId="434A3497" w:rsidR="00113883" w:rsidRPr="00462654" w:rsidRDefault="00462654" w:rsidP="00462654">
      <w:pPr>
        <w:jc w:val="both"/>
        <w:rPr>
          <w:rFonts w:ascii="Times New Roman" w:hAnsi="Times New Roman" w:cs="Times New Roman"/>
          <w:bCs/>
          <w:sz w:val="28"/>
          <w:szCs w:val="28"/>
        </w:rPr>
      </w:pPr>
      <w:r>
        <w:rPr>
          <w:rFonts w:ascii="Times New Roman" w:hAnsi="Times New Roman" w:cs="Times New Roman"/>
          <w:bCs/>
          <w:sz w:val="28"/>
          <w:szCs w:val="28"/>
        </w:rPr>
        <w:lastRenderedPageBreak/>
        <w:t xml:space="preserve">    </w:t>
      </w:r>
      <w:r w:rsidRPr="00462654">
        <w:rPr>
          <w:rFonts w:ascii="Times New Roman" w:hAnsi="Times New Roman" w:cs="Times New Roman"/>
          <w:bCs/>
          <w:sz w:val="28"/>
          <w:szCs w:val="28"/>
        </w:rPr>
        <w:t>10.1 Key Innovations</w:t>
      </w:r>
    </w:p>
    <w:p w14:paraId="2EC8C6C7" w14:textId="522C4C02" w:rsidR="00113883" w:rsidRPr="00462654" w:rsidRDefault="00462654" w:rsidP="00462654">
      <w:pPr>
        <w:jc w:val="both"/>
        <w:rPr>
          <w:rFonts w:ascii="Times New Roman" w:hAnsi="Times New Roman" w:cs="Times New Roman"/>
          <w:bCs/>
          <w:sz w:val="28"/>
          <w:szCs w:val="28"/>
        </w:rPr>
      </w:pPr>
      <w:r>
        <w:rPr>
          <w:rFonts w:ascii="Times New Roman" w:hAnsi="Times New Roman" w:cs="Times New Roman"/>
          <w:bCs/>
          <w:sz w:val="28"/>
          <w:szCs w:val="28"/>
        </w:rPr>
        <w:t xml:space="preserve">    </w:t>
      </w:r>
      <w:r w:rsidRPr="00462654">
        <w:rPr>
          <w:rFonts w:ascii="Times New Roman" w:hAnsi="Times New Roman" w:cs="Times New Roman"/>
          <w:bCs/>
          <w:sz w:val="28"/>
          <w:szCs w:val="28"/>
        </w:rPr>
        <w:t>10.2 Project Benefits</w:t>
      </w:r>
    </w:p>
    <w:p w14:paraId="677E8E71" w14:textId="00299F62" w:rsidR="00113883" w:rsidRPr="00462654" w:rsidRDefault="00462654" w:rsidP="00462654">
      <w:pPr>
        <w:jc w:val="both"/>
        <w:rPr>
          <w:rFonts w:ascii="Times New Roman" w:hAnsi="Times New Roman" w:cs="Times New Roman"/>
          <w:bCs/>
          <w:sz w:val="28"/>
          <w:szCs w:val="28"/>
        </w:rPr>
      </w:pPr>
      <w:r>
        <w:rPr>
          <w:rFonts w:ascii="Times New Roman" w:hAnsi="Times New Roman" w:cs="Times New Roman"/>
          <w:bCs/>
          <w:sz w:val="28"/>
          <w:szCs w:val="28"/>
        </w:rPr>
        <w:t xml:space="preserve">    </w:t>
      </w:r>
      <w:r w:rsidRPr="00462654">
        <w:rPr>
          <w:rFonts w:ascii="Times New Roman" w:hAnsi="Times New Roman" w:cs="Times New Roman"/>
          <w:bCs/>
          <w:sz w:val="28"/>
          <w:szCs w:val="28"/>
        </w:rPr>
        <w:t>10.3 Results and Outcome</w:t>
      </w:r>
    </w:p>
    <w:p w14:paraId="7D2B7032" w14:textId="137810CF" w:rsidR="00113883" w:rsidRPr="00462654" w:rsidRDefault="00462654" w:rsidP="00462654">
      <w:pPr>
        <w:jc w:val="both"/>
        <w:rPr>
          <w:rFonts w:ascii="Times New Roman" w:hAnsi="Times New Roman" w:cs="Times New Roman"/>
          <w:bCs/>
          <w:sz w:val="28"/>
          <w:szCs w:val="28"/>
        </w:rPr>
      </w:pPr>
      <w:r>
        <w:rPr>
          <w:rFonts w:ascii="Times New Roman" w:hAnsi="Times New Roman" w:cs="Times New Roman"/>
          <w:bCs/>
          <w:sz w:val="28"/>
          <w:szCs w:val="28"/>
        </w:rPr>
        <w:t xml:space="preserve">    </w:t>
      </w:r>
      <w:r w:rsidRPr="00462654">
        <w:rPr>
          <w:rFonts w:ascii="Times New Roman" w:hAnsi="Times New Roman" w:cs="Times New Roman"/>
          <w:bCs/>
          <w:sz w:val="28"/>
          <w:szCs w:val="28"/>
        </w:rPr>
        <w:t>11. CONCLUSION AND FUTURE SCOPE</w:t>
      </w:r>
    </w:p>
    <w:p w14:paraId="067C24A1" w14:textId="76E14EFC" w:rsidR="00113883" w:rsidRPr="00462654" w:rsidRDefault="00462654" w:rsidP="00462654">
      <w:pPr>
        <w:jc w:val="both"/>
        <w:rPr>
          <w:rFonts w:ascii="Times New Roman" w:hAnsi="Times New Roman" w:cs="Times New Roman"/>
          <w:bCs/>
          <w:sz w:val="28"/>
          <w:szCs w:val="28"/>
        </w:rPr>
      </w:pPr>
      <w:r>
        <w:rPr>
          <w:rFonts w:ascii="Times New Roman" w:hAnsi="Times New Roman" w:cs="Times New Roman"/>
          <w:bCs/>
          <w:sz w:val="28"/>
          <w:szCs w:val="28"/>
        </w:rPr>
        <w:t xml:space="preserve">    </w:t>
      </w:r>
      <w:r w:rsidRPr="00462654">
        <w:rPr>
          <w:rFonts w:ascii="Times New Roman" w:hAnsi="Times New Roman" w:cs="Times New Roman"/>
          <w:bCs/>
          <w:sz w:val="28"/>
          <w:szCs w:val="28"/>
        </w:rPr>
        <w:t>11.1 Conclusion</w:t>
      </w:r>
    </w:p>
    <w:p w14:paraId="6395EEB5" w14:textId="2B306B04" w:rsidR="00113883" w:rsidRPr="00462654" w:rsidRDefault="00462654" w:rsidP="00462654">
      <w:pPr>
        <w:jc w:val="both"/>
        <w:rPr>
          <w:rFonts w:ascii="Times New Roman" w:hAnsi="Times New Roman" w:cs="Times New Roman"/>
          <w:bCs/>
          <w:sz w:val="28"/>
          <w:szCs w:val="28"/>
        </w:rPr>
      </w:pPr>
      <w:r>
        <w:rPr>
          <w:rFonts w:ascii="Times New Roman" w:hAnsi="Times New Roman" w:cs="Times New Roman"/>
          <w:bCs/>
          <w:sz w:val="28"/>
          <w:szCs w:val="28"/>
        </w:rPr>
        <w:t xml:space="preserve">    </w:t>
      </w:r>
      <w:r w:rsidRPr="00462654">
        <w:rPr>
          <w:rFonts w:ascii="Times New Roman" w:hAnsi="Times New Roman" w:cs="Times New Roman"/>
          <w:bCs/>
          <w:sz w:val="28"/>
          <w:szCs w:val="28"/>
        </w:rPr>
        <w:t>11.2 Current Limitations</w:t>
      </w:r>
    </w:p>
    <w:p w14:paraId="09F374C4" w14:textId="044A2314" w:rsidR="00113883" w:rsidRPr="00462654" w:rsidRDefault="00462654" w:rsidP="00462654">
      <w:pPr>
        <w:jc w:val="both"/>
        <w:rPr>
          <w:rFonts w:ascii="Times New Roman" w:hAnsi="Times New Roman" w:cs="Times New Roman"/>
          <w:bCs/>
          <w:sz w:val="28"/>
          <w:szCs w:val="28"/>
        </w:rPr>
      </w:pPr>
      <w:r>
        <w:rPr>
          <w:rFonts w:ascii="Times New Roman" w:hAnsi="Times New Roman" w:cs="Times New Roman"/>
          <w:bCs/>
          <w:sz w:val="28"/>
          <w:szCs w:val="28"/>
        </w:rPr>
        <w:t xml:space="preserve">    </w:t>
      </w:r>
      <w:r w:rsidRPr="00462654">
        <w:rPr>
          <w:rFonts w:ascii="Times New Roman" w:hAnsi="Times New Roman" w:cs="Times New Roman"/>
          <w:bCs/>
          <w:sz w:val="28"/>
          <w:szCs w:val="28"/>
        </w:rPr>
        <w:t>11.3 Future Enhancements</w:t>
      </w:r>
    </w:p>
    <w:p w14:paraId="5BD342F7" w14:textId="77777777" w:rsidR="00113883" w:rsidRPr="00462654" w:rsidRDefault="00000000" w:rsidP="00462654">
      <w:pPr>
        <w:jc w:val="both"/>
        <w:rPr>
          <w:rFonts w:ascii="Times New Roman" w:hAnsi="Times New Roman" w:cs="Times New Roman"/>
          <w:bCs/>
          <w:sz w:val="28"/>
          <w:szCs w:val="28"/>
        </w:rPr>
      </w:pPr>
      <w:r w:rsidRPr="00462654">
        <w:rPr>
          <w:rFonts w:ascii="Times New Roman" w:hAnsi="Times New Roman" w:cs="Times New Roman"/>
          <w:bCs/>
          <w:sz w:val="28"/>
          <w:szCs w:val="28"/>
        </w:rPr>
        <w:t>APPENDIX: PROJECT PHASE SUMMARY</w:t>
      </w:r>
    </w:p>
    <w:p w14:paraId="52BCEDAC" w14:textId="77777777" w:rsidR="00113883" w:rsidRPr="00462654" w:rsidRDefault="00000000" w:rsidP="00462654">
      <w:pPr>
        <w:jc w:val="both"/>
        <w:rPr>
          <w:rFonts w:ascii="Times New Roman" w:hAnsi="Times New Roman" w:cs="Times New Roman"/>
          <w:bCs/>
          <w:sz w:val="28"/>
          <w:szCs w:val="28"/>
        </w:rPr>
      </w:pPr>
      <w:r w:rsidRPr="00462654">
        <w:rPr>
          <w:rFonts w:ascii="Times New Roman" w:hAnsi="Times New Roman" w:cs="Times New Roman"/>
          <w:bCs/>
          <w:sz w:val="28"/>
          <w:szCs w:val="28"/>
        </w:rPr>
        <w:t>REFERENCES</w:t>
      </w:r>
    </w:p>
    <w:p w14:paraId="7A529E40" w14:textId="77777777" w:rsidR="00113883" w:rsidRPr="00462654" w:rsidRDefault="00000000">
      <w:pPr>
        <w:pStyle w:val="Heading1"/>
        <w:rPr>
          <w:rFonts w:ascii="Times New Roman" w:hAnsi="Times New Roman" w:cs="Times New Roman"/>
          <w:sz w:val="28"/>
        </w:rPr>
      </w:pPr>
      <w:r w:rsidRPr="00462654">
        <w:rPr>
          <w:rFonts w:ascii="Times New Roman" w:hAnsi="Times New Roman" w:cs="Times New Roman"/>
          <w:sz w:val="28"/>
        </w:rPr>
        <w:t>LIST OF FIGURES</w:t>
      </w:r>
    </w:p>
    <w:p w14:paraId="4E8DED44"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Figure 1. Knowledge Search displaying published MDC knowledge articles.</w:t>
      </w:r>
    </w:p>
    <w:p w14:paraId="35D438D3"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Figure 2. Suggested MDC portal navigation and Knowledge Center integration.</w:t>
      </w:r>
    </w:p>
    <w:p w14:paraId="2994B871"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Figure 3. Diagnostic test booking and appointment lifecycle.</w:t>
      </w:r>
    </w:p>
    <w:p w14:paraId="49748CF5"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Figure 4. Report access flow through My Lab Reports.</w:t>
      </w:r>
    </w:p>
    <w:p w14:paraId="17507EE7"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Figures 2–4 can be supplemented with implementation screenshots from the ServiceNow instance during final report compilation.</w:t>
      </w:r>
    </w:p>
    <w:p w14:paraId="06212CFA" w14:textId="77777777" w:rsidR="00113883" w:rsidRPr="00462654" w:rsidRDefault="00000000">
      <w:pPr>
        <w:pStyle w:val="Heading1"/>
        <w:rPr>
          <w:rFonts w:ascii="Times New Roman" w:hAnsi="Times New Roman" w:cs="Times New Roman"/>
          <w:sz w:val="28"/>
        </w:rPr>
      </w:pPr>
      <w:r w:rsidRPr="00462654">
        <w:rPr>
          <w:rFonts w:ascii="Times New Roman" w:hAnsi="Times New Roman" w:cs="Times New Roman"/>
          <w:sz w:val="28"/>
        </w:rPr>
        <w:t>LIST OF TABLES</w:t>
      </w:r>
    </w:p>
    <w:p w14:paraId="41C72A1E"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Table 1. Project overview.</w:t>
      </w:r>
    </w:p>
    <w:p w14:paraId="10A79CB0"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Table 2. Stakeholders and responsibilities.</w:t>
      </w:r>
    </w:p>
    <w:p w14:paraId="0932D2F9"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Table 3. Custom application tables.</w:t>
      </w:r>
    </w:p>
    <w:p w14:paraId="7DD4556C"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Table 4. Appointment status values.</w:t>
      </w:r>
    </w:p>
    <w:p w14:paraId="55DE0E90"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Table 5. Knowledge Management configuration.</w:t>
      </w:r>
    </w:p>
    <w:p w14:paraId="42E18DBE"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Table 6. Functional testing summary.</w:t>
      </w:r>
    </w:p>
    <w:p w14:paraId="62078D49"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Table 7. Project phase summary.</w:t>
      </w:r>
    </w:p>
    <w:p w14:paraId="56C40C80"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br w:type="page"/>
      </w:r>
    </w:p>
    <w:p w14:paraId="3A206251" w14:textId="77777777" w:rsidR="00113883" w:rsidRPr="00462654" w:rsidRDefault="00000000">
      <w:pPr>
        <w:pStyle w:val="Heading1"/>
        <w:rPr>
          <w:rFonts w:ascii="Times New Roman" w:hAnsi="Times New Roman" w:cs="Times New Roman"/>
          <w:sz w:val="28"/>
        </w:rPr>
      </w:pPr>
      <w:r w:rsidRPr="00462654">
        <w:rPr>
          <w:rFonts w:ascii="Times New Roman" w:hAnsi="Times New Roman" w:cs="Times New Roman"/>
          <w:sz w:val="28"/>
        </w:rPr>
        <w:lastRenderedPageBreak/>
        <w:t>1. INTRODUCTION</w:t>
      </w:r>
    </w:p>
    <w:p w14:paraId="076892C6" w14:textId="77777777" w:rsidR="00113883" w:rsidRPr="00462654" w:rsidRDefault="00000000">
      <w:pPr>
        <w:pStyle w:val="Heading2"/>
        <w:rPr>
          <w:rFonts w:ascii="Times New Roman" w:hAnsi="Times New Roman" w:cs="Times New Roman"/>
          <w:sz w:val="28"/>
          <w:szCs w:val="28"/>
        </w:rPr>
      </w:pPr>
      <w:r w:rsidRPr="00462654">
        <w:rPr>
          <w:rFonts w:ascii="Times New Roman" w:hAnsi="Times New Roman" w:cs="Times New Roman"/>
          <w:sz w:val="28"/>
          <w:szCs w:val="28"/>
        </w:rPr>
        <w:t>1.1 Project Overview</w:t>
      </w:r>
    </w:p>
    <w:p w14:paraId="51D36522"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The Medical Diagnosis Center Portal is a custom-built healthcare solution developed on ServiceNow using Service Portal. It is designed to digitize the process of selecting diagnostic tests, scheduling appointments, maintaining patient and appointment information, managing medical reports, and providing self-service information.</w:t>
      </w:r>
    </w:p>
    <w:p w14:paraId="35DBB3D3"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The portal provides a patient-oriented interface rather than depending entirely on standard backend forms. Custom pages and widgets present diagnostic services in a structured manner and connect the portal experience to ServiceNow records and automation.</w:t>
      </w:r>
    </w:p>
    <w:p w14:paraId="488E83C3" w14:textId="77777777" w:rsidR="00113883" w:rsidRPr="00462654" w:rsidRDefault="00000000">
      <w:pPr>
        <w:pStyle w:val="Heading2"/>
        <w:rPr>
          <w:rFonts w:ascii="Times New Roman" w:hAnsi="Times New Roman" w:cs="Times New Roman"/>
          <w:sz w:val="28"/>
          <w:szCs w:val="28"/>
        </w:rPr>
      </w:pPr>
      <w:r w:rsidRPr="00462654">
        <w:rPr>
          <w:rFonts w:ascii="Times New Roman" w:hAnsi="Times New Roman" w:cs="Times New Roman"/>
          <w:sz w:val="28"/>
          <w:szCs w:val="28"/>
        </w:rPr>
        <w:t>1.2 Problem Statement</w:t>
      </w:r>
    </w:p>
    <w:p w14:paraId="1E61AF13"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Traditional diagnostic-center operations can involve manual appointment coordination, phone-based slot confirmation, paper records, repeated patient queries, delayed communication, and fragmented report handling. Without centralized availability validation, multiple users may request the same time slot. Manual status updates can also make it difficult for patients and staff to understand the current stage of an appointment.</w:t>
      </w:r>
    </w:p>
    <w:p w14:paraId="24864093"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The project addresses these challenges by creating a centralized digital workflow in which patient requests, diagnostic tests, appointments, reports, notifications, and knowledge content are managed within ServiceNow.</w:t>
      </w:r>
    </w:p>
    <w:p w14:paraId="4D68049E" w14:textId="77777777" w:rsidR="00113883" w:rsidRPr="00462654" w:rsidRDefault="00000000">
      <w:pPr>
        <w:pStyle w:val="Heading2"/>
        <w:rPr>
          <w:rFonts w:ascii="Times New Roman" w:hAnsi="Times New Roman" w:cs="Times New Roman"/>
          <w:sz w:val="28"/>
          <w:szCs w:val="28"/>
        </w:rPr>
      </w:pPr>
      <w:r w:rsidRPr="00462654">
        <w:rPr>
          <w:rFonts w:ascii="Times New Roman" w:hAnsi="Times New Roman" w:cs="Times New Roman"/>
          <w:sz w:val="28"/>
          <w:szCs w:val="28"/>
        </w:rPr>
        <w:t>1.3 Proposed Solution</w:t>
      </w:r>
    </w:p>
    <w:p w14:paraId="2A860A99"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The proposed solution provides a single MDC Service Portal for patient interaction. Patients can browse diagnostic tests, select dates and time slots, submit appointments, view appointment information, and access available reports. Behind the portal, ServiceNow automation validates records, calculates applicable amounts, updates statuses, sends notifications, and controls access.</w:t>
      </w:r>
    </w:p>
    <w:p w14:paraId="73516A51" w14:textId="77777777" w:rsidR="00113883" w:rsidRDefault="00000000">
      <w:pPr>
        <w:pStyle w:val="Heading2"/>
        <w:rPr>
          <w:rFonts w:ascii="Times New Roman" w:hAnsi="Times New Roman" w:cs="Times New Roman"/>
          <w:sz w:val="28"/>
          <w:szCs w:val="28"/>
        </w:rPr>
      </w:pPr>
      <w:r w:rsidRPr="00462654">
        <w:rPr>
          <w:rFonts w:ascii="Times New Roman" w:hAnsi="Times New Roman" w:cs="Times New Roman"/>
          <w:sz w:val="28"/>
          <w:szCs w:val="28"/>
        </w:rPr>
        <w:t>1.4 Project Domain and Technology</w:t>
      </w:r>
    </w:p>
    <w:p w14:paraId="46042E8C" w14:textId="77777777" w:rsidR="00462654" w:rsidRPr="00462654" w:rsidRDefault="00462654" w:rsidP="00462654"/>
    <w:tbl>
      <w:tblPr>
        <w:tblStyle w:val="TableGrid"/>
        <w:tblW w:w="0" w:type="auto"/>
        <w:jc w:val="center"/>
        <w:tblLook w:val="04A0" w:firstRow="1" w:lastRow="0" w:firstColumn="1" w:lastColumn="0" w:noHBand="0" w:noVBand="1"/>
      </w:tblPr>
      <w:tblGrid>
        <w:gridCol w:w="2880"/>
        <w:gridCol w:w="6336"/>
      </w:tblGrid>
      <w:tr w:rsidR="00113883" w:rsidRPr="00462654" w14:paraId="4CBE2CE2" w14:textId="77777777">
        <w:trPr>
          <w:jc w:val="center"/>
        </w:trPr>
        <w:tc>
          <w:tcPr>
            <w:tcW w:w="2880" w:type="dxa"/>
            <w:shd w:val="clear" w:color="auto" w:fill="DCEAF7"/>
            <w:vAlign w:val="center"/>
          </w:tcPr>
          <w:p w14:paraId="1568A45B"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b/>
                <w:sz w:val="28"/>
                <w:szCs w:val="28"/>
              </w:rPr>
              <w:t>Area</w:t>
            </w:r>
          </w:p>
        </w:tc>
        <w:tc>
          <w:tcPr>
            <w:tcW w:w="6336" w:type="dxa"/>
            <w:shd w:val="clear" w:color="auto" w:fill="DCEAF7"/>
            <w:vAlign w:val="center"/>
          </w:tcPr>
          <w:p w14:paraId="6A760582"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b/>
                <w:sz w:val="28"/>
                <w:szCs w:val="28"/>
              </w:rPr>
              <w:t>Technology / ServiceNow Capability</w:t>
            </w:r>
          </w:p>
        </w:tc>
      </w:tr>
      <w:tr w:rsidR="00113883" w:rsidRPr="00462654" w14:paraId="3BC4C462" w14:textId="77777777">
        <w:trPr>
          <w:jc w:val="center"/>
        </w:trPr>
        <w:tc>
          <w:tcPr>
            <w:tcW w:w="2880" w:type="dxa"/>
            <w:vAlign w:val="center"/>
          </w:tcPr>
          <w:p w14:paraId="36CCC014"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Application Platform</w:t>
            </w:r>
          </w:p>
        </w:tc>
        <w:tc>
          <w:tcPr>
            <w:tcW w:w="6336" w:type="dxa"/>
            <w:vAlign w:val="center"/>
          </w:tcPr>
          <w:p w14:paraId="67F1A145"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ServiceNow</w:t>
            </w:r>
          </w:p>
        </w:tc>
      </w:tr>
      <w:tr w:rsidR="00113883" w:rsidRPr="00462654" w14:paraId="3C87DDF6" w14:textId="77777777">
        <w:trPr>
          <w:jc w:val="center"/>
        </w:trPr>
        <w:tc>
          <w:tcPr>
            <w:tcW w:w="2880" w:type="dxa"/>
            <w:vAlign w:val="center"/>
          </w:tcPr>
          <w:p w14:paraId="06AEC829"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User Interface</w:t>
            </w:r>
          </w:p>
        </w:tc>
        <w:tc>
          <w:tcPr>
            <w:tcW w:w="6336" w:type="dxa"/>
            <w:vAlign w:val="center"/>
          </w:tcPr>
          <w:p w14:paraId="7A41773A"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Service Portal</w:t>
            </w:r>
          </w:p>
        </w:tc>
      </w:tr>
      <w:tr w:rsidR="00113883" w:rsidRPr="00462654" w14:paraId="452DB23D" w14:textId="77777777">
        <w:trPr>
          <w:jc w:val="center"/>
        </w:trPr>
        <w:tc>
          <w:tcPr>
            <w:tcW w:w="2880" w:type="dxa"/>
            <w:vAlign w:val="center"/>
          </w:tcPr>
          <w:p w14:paraId="435B03CE"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Portal Development</w:t>
            </w:r>
          </w:p>
        </w:tc>
        <w:tc>
          <w:tcPr>
            <w:tcW w:w="6336" w:type="dxa"/>
            <w:vAlign w:val="center"/>
          </w:tcPr>
          <w:p w14:paraId="15ADBCB9"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HTML, CSS, AngularJS, Client Scripts and Server Scripts</w:t>
            </w:r>
          </w:p>
        </w:tc>
      </w:tr>
      <w:tr w:rsidR="00113883" w:rsidRPr="00462654" w14:paraId="38F49D95" w14:textId="77777777">
        <w:trPr>
          <w:jc w:val="center"/>
        </w:trPr>
        <w:tc>
          <w:tcPr>
            <w:tcW w:w="2880" w:type="dxa"/>
            <w:vAlign w:val="center"/>
          </w:tcPr>
          <w:p w14:paraId="051BAE5F"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Data Management</w:t>
            </w:r>
          </w:p>
        </w:tc>
        <w:tc>
          <w:tcPr>
            <w:tcW w:w="6336" w:type="dxa"/>
            <w:vAlign w:val="center"/>
          </w:tcPr>
          <w:p w14:paraId="11FD2EAF"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 xml:space="preserve">Custom ServiceNow tables and </w:t>
            </w:r>
            <w:proofErr w:type="spellStart"/>
            <w:r w:rsidRPr="00462654">
              <w:rPr>
                <w:rFonts w:ascii="Times New Roman" w:hAnsi="Times New Roman" w:cs="Times New Roman"/>
                <w:sz w:val="28"/>
                <w:szCs w:val="28"/>
              </w:rPr>
              <w:t>GlideRecord</w:t>
            </w:r>
            <w:proofErr w:type="spellEnd"/>
          </w:p>
        </w:tc>
      </w:tr>
      <w:tr w:rsidR="00113883" w:rsidRPr="00462654" w14:paraId="214AB40E" w14:textId="77777777">
        <w:trPr>
          <w:jc w:val="center"/>
        </w:trPr>
        <w:tc>
          <w:tcPr>
            <w:tcW w:w="2880" w:type="dxa"/>
            <w:vAlign w:val="center"/>
          </w:tcPr>
          <w:p w14:paraId="1B4E24D6"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Automation</w:t>
            </w:r>
          </w:p>
        </w:tc>
        <w:tc>
          <w:tcPr>
            <w:tcW w:w="6336" w:type="dxa"/>
            <w:vAlign w:val="center"/>
          </w:tcPr>
          <w:p w14:paraId="1FE7F911"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Flow Designer and Business Rules</w:t>
            </w:r>
          </w:p>
        </w:tc>
      </w:tr>
      <w:tr w:rsidR="00113883" w:rsidRPr="00462654" w14:paraId="7907B93D" w14:textId="77777777">
        <w:trPr>
          <w:jc w:val="center"/>
        </w:trPr>
        <w:tc>
          <w:tcPr>
            <w:tcW w:w="2880" w:type="dxa"/>
            <w:vAlign w:val="center"/>
          </w:tcPr>
          <w:p w14:paraId="49EA3D60"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lastRenderedPageBreak/>
              <w:t>Background Processing</w:t>
            </w:r>
          </w:p>
        </w:tc>
        <w:tc>
          <w:tcPr>
            <w:tcW w:w="6336" w:type="dxa"/>
            <w:vAlign w:val="center"/>
          </w:tcPr>
          <w:p w14:paraId="3A415FDF"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Scheduled Jobs</w:t>
            </w:r>
          </w:p>
        </w:tc>
      </w:tr>
      <w:tr w:rsidR="00113883" w:rsidRPr="00462654" w14:paraId="35063B31" w14:textId="77777777">
        <w:trPr>
          <w:jc w:val="center"/>
        </w:trPr>
        <w:tc>
          <w:tcPr>
            <w:tcW w:w="2880" w:type="dxa"/>
            <w:vAlign w:val="center"/>
          </w:tcPr>
          <w:p w14:paraId="385A4116"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Communication</w:t>
            </w:r>
          </w:p>
        </w:tc>
        <w:tc>
          <w:tcPr>
            <w:tcW w:w="6336" w:type="dxa"/>
            <w:vAlign w:val="center"/>
          </w:tcPr>
          <w:p w14:paraId="797FC06E"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ServiceNow Email / Notifications</w:t>
            </w:r>
          </w:p>
        </w:tc>
      </w:tr>
      <w:tr w:rsidR="00113883" w:rsidRPr="00462654" w14:paraId="7E97F990" w14:textId="77777777">
        <w:trPr>
          <w:jc w:val="center"/>
        </w:trPr>
        <w:tc>
          <w:tcPr>
            <w:tcW w:w="2880" w:type="dxa"/>
            <w:vAlign w:val="center"/>
          </w:tcPr>
          <w:p w14:paraId="4B198AC3"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Security</w:t>
            </w:r>
          </w:p>
        </w:tc>
        <w:tc>
          <w:tcPr>
            <w:tcW w:w="6336" w:type="dxa"/>
            <w:vAlign w:val="center"/>
          </w:tcPr>
          <w:p w14:paraId="2DED2B04"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Roles, ACLs and user-based data access</w:t>
            </w:r>
          </w:p>
        </w:tc>
      </w:tr>
      <w:tr w:rsidR="00113883" w:rsidRPr="00462654" w14:paraId="74E1CC26" w14:textId="77777777">
        <w:trPr>
          <w:jc w:val="center"/>
        </w:trPr>
        <w:tc>
          <w:tcPr>
            <w:tcW w:w="2880" w:type="dxa"/>
            <w:vAlign w:val="center"/>
          </w:tcPr>
          <w:p w14:paraId="274E0399"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Self-Service</w:t>
            </w:r>
          </w:p>
        </w:tc>
        <w:tc>
          <w:tcPr>
            <w:tcW w:w="6336" w:type="dxa"/>
            <w:vAlign w:val="center"/>
          </w:tcPr>
          <w:p w14:paraId="76ECC8D7"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Knowledge Management and Knowledge Search</w:t>
            </w:r>
          </w:p>
        </w:tc>
      </w:tr>
    </w:tbl>
    <w:p w14:paraId="1050C241" w14:textId="77777777" w:rsidR="00113883" w:rsidRPr="00462654" w:rsidRDefault="00000000">
      <w:pPr>
        <w:pStyle w:val="Heading1"/>
        <w:rPr>
          <w:rFonts w:ascii="Times New Roman" w:hAnsi="Times New Roman" w:cs="Times New Roman"/>
          <w:sz w:val="28"/>
        </w:rPr>
      </w:pPr>
      <w:r w:rsidRPr="00462654">
        <w:rPr>
          <w:rFonts w:ascii="Times New Roman" w:hAnsi="Times New Roman" w:cs="Times New Roman"/>
          <w:sz w:val="28"/>
        </w:rPr>
        <w:t>2. PROJECT OBJECTIVES AND SCOPE</w:t>
      </w:r>
    </w:p>
    <w:p w14:paraId="0538F43C" w14:textId="77777777" w:rsidR="00113883" w:rsidRPr="00462654" w:rsidRDefault="00000000">
      <w:pPr>
        <w:pStyle w:val="Heading2"/>
        <w:rPr>
          <w:rFonts w:ascii="Times New Roman" w:hAnsi="Times New Roman" w:cs="Times New Roman"/>
          <w:sz w:val="28"/>
          <w:szCs w:val="28"/>
        </w:rPr>
      </w:pPr>
      <w:r w:rsidRPr="00462654">
        <w:rPr>
          <w:rFonts w:ascii="Times New Roman" w:hAnsi="Times New Roman" w:cs="Times New Roman"/>
          <w:sz w:val="28"/>
          <w:szCs w:val="28"/>
        </w:rPr>
        <w:t>2.1 Business Objectives</w:t>
      </w:r>
    </w:p>
    <w:p w14:paraId="74FE533F"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Digitize diagnostic test booking and appointment management.</w:t>
      </w:r>
    </w:p>
    <w:p w14:paraId="5BCC9398"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Provide patients with a simple and guided Service Portal experience.</w:t>
      </w:r>
    </w:p>
    <w:p w14:paraId="524703DC"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Validate slot availability to reduce duplicate or overlapping bookings.</w:t>
      </w:r>
    </w:p>
    <w:p w14:paraId="096C005E"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Automate appointment-related processing using ServiceNow workflows and Business Rules.</w:t>
      </w:r>
    </w:p>
    <w:p w14:paraId="0F56C9C7"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Provide centralized access to patient appointments and diagnostic reports.</w:t>
      </w:r>
    </w:p>
    <w:p w14:paraId="0F87908B"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Improve communication through automated confirmation, status and report notifications.</w:t>
      </w:r>
    </w:p>
    <w:p w14:paraId="5EC0CF47"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Provide self-service diagnostic information through Knowledge Management.</w:t>
      </w:r>
    </w:p>
    <w:p w14:paraId="25DCCC22"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Apply role-based security so diagnostic records are accessible only to authorized users.</w:t>
      </w:r>
    </w:p>
    <w:p w14:paraId="228FF910" w14:textId="77777777" w:rsidR="00113883" w:rsidRPr="00462654" w:rsidRDefault="00000000">
      <w:pPr>
        <w:pStyle w:val="Heading2"/>
        <w:rPr>
          <w:rFonts w:ascii="Times New Roman" w:hAnsi="Times New Roman" w:cs="Times New Roman"/>
          <w:sz w:val="28"/>
          <w:szCs w:val="28"/>
        </w:rPr>
      </w:pPr>
      <w:r w:rsidRPr="00462654">
        <w:rPr>
          <w:rFonts w:ascii="Times New Roman" w:hAnsi="Times New Roman" w:cs="Times New Roman"/>
          <w:sz w:val="28"/>
          <w:szCs w:val="28"/>
        </w:rPr>
        <w:t>2.2 Functional Scope</w:t>
      </w:r>
    </w:p>
    <w:p w14:paraId="0852A3F2"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Patient-facing diagnostic test browsing and selection.</w:t>
      </w:r>
    </w:p>
    <w:p w14:paraId="6568392D"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Appointment date and time-slot selection.</w:t>
      </w:r>
    </w:p>
    <w:p w14:paraId="6A667160"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Availability and duplicate-booking validation.</w:t>
      </w:r>
    </w:p>
    <w:p w14:paraId="77185DA4"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Patient and appointment record management.</w:t>
      </w:r>
    </w:p>
    <w:p w14:paraId="7CCD60C0"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Approval and rejection information where applicable.</w:t>
      </w:r>
    </w:p>
    <w:p w14:paraId="6E058F79"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Payment status, total amount and refund information maintained with appointment records.</w:t>
      </w:r>
    </w:p>
    <w:p w14:paraId="665DFA2F"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Cancellation and refund-related processing.</w:t>
      </w:r>
    </w:p>
    <w:p w14:paraId="3E53C633"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Medical report creation and portal access.</w:t>
      </w:r>
    </w:p>
    <w:p w14:paraId="2EE7664C"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Knowledge Base creation, publishing and portal search.</w:t>
      </w:r>
    </w:p>
    <w:p w14:paraId="7E4C4E4B"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Automated email and notification processing.</w:t>
      </w:r>
    </w:p>
    <w:p w14:paraId="50648789"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Scheduled background operations for appointment lifecycle management.</w:t>
      </w:r>
    </w:p>
    <w:p w14:paraId="3BB06903"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Role-based access for Patients, Lab Technicians and Administrators.</w:t>
      </w:r>
    </w:p>
    <w:p w14:paraId="66284BAB" w14:textId="77777777" w:rsidR="00EF75C9" w:rsidRDefault="00EF75C9">
      <w:pPr>
        <w:pStyle w:val="Heading2"/>
        <w:rPr>
          <w:rFonts w:ascii="Times New Roman" w:hAnsi="Times New Roman" w:cs="Times New Roman"/>
          <w:sz w:val="28"/>
          <w:szCs w:val="28"/>
        </w:rPr>
      </w:pPr>
    </w:p>
    <w:p w14:paraId="1BBB5DA8" w14:textId="77777777" w:rsidR="00EF75C9" w:rsidRDefault="00EF75C9">
      <w:pPr>
        <w:pStyle w:val="Heading2"/>
        <w:rPr>
          <w:rFonts w:ascii="Times New Roman" w:hAnsi="Times New Roman" w:cs="Times New Roman"/>
          <w:sz w:val="28"/>
          <w:szCs w:val="28"/>
        </w:rPr>
      </w:pPr>
    </w:p>
    <w:p w14:paraId="79B9748C" w14:textId="32EBD0F0" w:rsidR="00113883" w:rsidRDefault="00000000">
      <w:pPr>
        <w:pStyle w:val="Heading2"/>
        <w:rPr>
          <w:rFonts w:ascii="Times New Roman" w:hAnsi="Times New Roman" w:cs="Times New Roman"/>
          <w:sz w:val="28"/>
          <w:szCs w:val="28"/>
        </w:rPr>
      </w:pPr>
      <w:r w:rsidRPr="00462654">
        <w:rPr>
          <w:rFonts w:ascii="Times New Roman" w:hAnsi="Times New Roman" w:cs="Times New Roman"/>
          <w:sz w:val="28"/>
          <w:szCs w:val="28"/>
        </w:rPr>
        <w:t>2.3 Project Stakeholders</w:t>
      </w:r>
    </w:p>
    <w:p w14:paraId="28218CEB" w14:textId="77777777" w:rsidR="00462654" w:rsidRPr="00462654" w:rsidRDefault="00462654" w:rsidP="00462654"/>
    <w:tbl>
      <w:tblPr>
        <w:tblStyle w:val="TableGrid"/>
        <w:tblW w:w="0" w:type="auto"/>
        <w:jc w:val="center"/>
        <w:tblLook w:val="04A0" w:firstRow="1" w:lastRow="0" w:firstColumn="1" w:lastColumn="0" w:noHBand="0" w:noVBand="1"/>
      </w:tblPr>
      <w:tblGrid>
        <w:gridCol w:w="2160"/>
        <w:gridCol w:w="3888"/>
        <w:gridCol w:w="3168"/>
      </w:tblGrid>
      <w:tr w:rsidR="00113883" w:rsidRPr="00462654" w14:paraId="7894EFCE" w14:textId="77777777">
        <w:trPr>
          <w:jc w:val="center"/>
        </w:trPr>
        <w:tc>
          <w:tcPr>
            <w:tcW w:w="2160" w:type="dxa"/>
            <w:shd w:val="clear" w:color="auto" w:fill="DCEAF7"/>
            <w:vAlign w:val="center"/>
          </w:tcPr>
          <w:p w14:paraId="5AB9249B"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b/>
                <w:sz w:val="28"/>
                <w:szCs w:val="28"/>
              </w:rPr>
              <w:t>Stakeholder</w:t>
            </w:r>
          </w:p>
        </w:tc>
        <w:tc>
          <w:tcPr>
            <w:tcW w:w="3888" w:type="dxa"/>
            <w:shd w:val="clear" w:color="auto" w:fill="DCEAF7"/>
            <w:vAlign w:val="center"/>
          </w:tcPr>
          <w:p w14:paraId="0BBE30FE"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b/>
                <w:sz w:val="28"/>
                <w:szCs w:val="28"/>
              </w:rPr>
              <w:t>Role / Need</w:t>
            </w:r>
          </w:p>
        </w:tc>
        <w:tc>
          <w:tcPr>
            <w:tcW w:w="3168" w:type="dxa"/>
            <w:shd w:val="clear" w:color="auto" w:fill="DCEAF7"/>
            <w:vAlign w:val="center"/>
          </w:tcPr>
          <w:p w14:paraId="1A6A3C38"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b/>
                <w:sz w:val="28"/>
                <w:szCs w:val="28"/>
              </w:rPr>
              <w:t>System Support</w:t>
            </w:r>
          </w:p>
        </w:tc>
      </w:tr>
      <w:tr w:rsidR="00113883" w:rsidRPr="00462654" w14:paraId="0DDF3A1E" w14:textId="77777777">
        <w:trPr>
          <w:jc w:val="center"/>
        </w:trPr>
        <w:tc>
          <w:tcPr>
            <w:tcW w:w="2160" w:type="dxa"/>
            <w:vAlign w:val="center"/>
          </w:tcPr>
          <w:p w14:paraId="04C0AC46"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Patients</w:t>
            </w:r>
          </w:p>
        </w:tc>
        <w:tc>
          <w:tcPr>
            <w:tcW w:w="3888" w:type="dxa"/>
            <w:vAlign w:val="center"/>
          </w:tcPr>
          <w:p w14:paraId="6E9DA569"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Book tests, manage appointments and access reports.</w:t>
            </w:r>
          </w:p>
        </w:tc>
        <w:tc>
          <w:tcPr>
            <w:tcW w:w="3168" w:type="dxa"/>
            <w:vAlign w:val="center"/>
          </w:tcPr>
          <w:p w14:paraId="30DF9EE3"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Service Portal, appointments, notifications, reports and Knowledge Center.</w:t>
            </w:r>
          </w:p>
        </w:tc>
      </w:tr>
      <w:tr w:rsidR="00113883" w:rsidRPr="00462654" w14:paraId="43640A32" w14:textId="77777777">
        <w:trPr>
          <w:jc w:val="center"/>
        </w:trPr>
        <w:tc>
          <w:tcPr>
            <w:tcW w:w="2160" w:type="dxa"/>
            <w:vAlign w:val="center"/>
          </w:tcPr>
          <w:p w14:paraId="47C54799"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Lab Technicians</w:t>
            </w:r>
          </w:p>
        </w:tc>
        <w:tc>
          <w:tcPr>
            <w:tcW w:w="3888" w:type="dxa"/>
            <w:vAlign w:val="center"/>
          </w:tcPr>
          <w:p w14:paraId="765882FC"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Process diagnostic activities and manage permitted diagnostic records/reports.</w:t>
            </w:r>
          </w:p>
        </w:tc>
        <w:tc>
          <w:tcPr>
            <w:tcW w:w="3168" w:type="dxa"/>
            <w:vAlign w:val="center"/>
          </w:tcPr>
          <w:p w14:paraId="3CA5E58C"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Role-based access and controlled record operations.</w:t>
            </w:r>
          </w:p>
        </w:tc>
      </w:tr>
      <w:tr w:rsidR="00113883" w:rsidRPr="00462654" w14:paraId="48DD54D8" w14:textId="77777777">
        <w:trPr>
          <w:jc w:val="center"/>
        </w:trPr>
        <w:tc>
          <w:tcPr>
            <w:tcW w:w="2160" w:type="dxa"/>
            <w:vAlign w:val="center"/>
          </w:tcPr>
          <w:p w14:paraId="6FE7EDF0"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Administrators</w:t>
            </w:r>
          </w:p>
        </w:tc>
        <w:tc>
          <w:tcPr>
            <w:tcW w:w="3888" w:type="dxa"/>
            <w:vAlign w:val="center"/>
          </w:tcPr>
          <w:p w14:paraId="2F9FFEDC"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Maintain tests, pricing, configuration and operational records.</w:t>
            </w:r>
          </w:p>
        </w:tc>
        <w:tc>
          <w:tcPr>
            <w:tcW w:w="3168" w:type="dxa"/>
            <w:vAlign w:val="center"/>
          </w:tcPr>
          <w:p w14:paraId="2800FC57"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Backend tables, forms, workflows, security and configuration.</w:t>
            </w:r>
          </w:p>
        </w:tc>
      </w:tr>
      <w:tr w:rsidR="00113883" w:rsidRPr="00462654" w14:paraId="5B2E4097" w14:textId="77777777">
        <w:trPr>
          <w:jc w:val="center"/>
        </w:trPr>
        <w:tc>
          <w:tcPr>
            <w:tcW w:w="2160" w:type="dxa"/>
            <w:vAlign w:val="center"/>
          </w:tcPr>
          <w:p w14:paraId="6E0CC7FE"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System / Application Administrator</w:t>
            </w:r>
          </w:p>
        </w:tc>
        <w:tc>
          <w:tcPr>
            <w:tcW w:w="3888" w:type="dxa"/>
            <w:vAlign w:val="center"/>
          </w:tcPr>
          <w:p w14:paraId="7B616031"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Maintain ServiceNow configuration and automation.</w:t>
            </w:r>
          </w:p>
        </w:tc>
        <w:tc>
          <w:tcPr>
            <w:tcW w:w="3168" w:type="dxa"/>
            <w:vAlign w:val="center"/>
          </w:tcPr>
          <w:p w14:paraId="61B440FE"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Service Portal, Flow Designer, Business Rules, ACLs and monitoring.</w:t>
            </w:r>
          </w:p>
        </w:tc>
      </w:tr>
    </w:tbl>
    <w:p w14:paraId="1870C569" w14:textId="77777777" w:rsidR="00113883" w:rsidRPr="00462654" w:rsidRDefault="00113883">
      <w:pPr>
        <w:rPr>
          <w:rFonts w:ascii="Times New Roman" w:hAnsi="Times New Roman" w:cs="Times New Roman"/>
          <w:sz w:val="28"/>
          <w:szCs w:val="28"/>
        </w:rPr>
      </w:pPr>
    </w:p>
    <w:p w14:paraId="39521DD8" w14:textId="77777777" w:rsidR="00113883" w:rsidRPr="00462654" w:rsidRDefault="00000000">
      <w:pPr>
        <w:pStyle w:val="Heading2"/>
        <w:rPr>
          <w:rFonts w:ascii="Times New Roman" w:hAnsi="Times New Roman" w:cs="Times New Roman"/>
          <w:sz w:val="28"/>
          <w:szCs w:val="28"/>
        </w:rPr>
      </w:pPr>
      <w:r w:rsidRPr="00462654">
        <w:rPr>
          <w:rFonts w:ascii="Times New Roman" w:hAnsi="Times New Roman" w:cs="Times New Roman"/>
          <w:sz w:val="28"/>
          <w:szCs w:val="28"/>
        </w:rPr>
        <w:t>2.4 Key Features</w:t>
      </w:r>
    </w:p>
    <w:p w14:paraId="1E4FB300"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Custom Medical Diagnosis Center Service Portal.</w:t>
      </w:r>
    </w:p>
    <w:p w14:paraId="7292BE12"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Diagnostic test catalog and test information.</w:t>
      </w:r>
    </w:p>
    <w:p w14:paraId="0292A5CA"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Real-time slot availability validation.</w:t>
      </w:r>
    </w:p>
    <w:p w14:paraId="4EEEE390"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Appointment lifecycle and approval information.</w:t>
      </w:r>
    </w:p>
    <w:p w14:paraId="3D9CF976"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Dynamic amount calculation and payment-related status handling.</w:t>
      </w:r>
    </w:p>
    <w:p w14:paraId="4A1AEECC"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Cancellation and refund amount processing.</w:t>
      </w:r>
    </w:p>
    <w:p w14:paraId="0647D42A"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Automated email notifications.</w:t>
      </w:r>
    </w:p>
    <w:p w14:paraId="0CA310C0"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Medical report viewing and downloading.</w:t>
      </w:r>
    </w:p>
    <w:p w14:paraId="66C63FC8"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Knowledge Center with published patient guidance.</w:t>
      </w:r>
    </w:p>
    <w:p w14:paraId="6931BF30" w14:textId="24E37054" w:rsidR="00113883" w:rsidRPr="00462654" w:rsidRDefault="00000000" w:rsidP="00462654">
      <w:pPr>
        <w:pStyle w:val="ListBullet"/>
        <w:rPr>
          <w:rFonts w:ascii="Times New Roman" w:hAnsi="Times New Roman" w:cs="Times New Roman"/>
          <w:sz w:val="28"/>
          <w:szCs w:val="28"/>
        </w:rPr>
      </w:pPr>
      <w:r w:rsidRPr="00462654">
        <w:rPr>
          <w:rFonts w:ascii="Times New Roman" w:hAnsi="Times New Roman" w:cs="Times New Roman"/>
          <w:sz w:val="28"/>
          <w:szCs w:val="28"/>
        </w:rPr>
        <w:t>Role-based access and patient-level visibility.</w:t>
      </w:r>
    </w:p>
    <w:p w14:paraId="3480802F" w14:textId="77777777" w:rsidR="00113883" w:rsidRPr="00462654" w:rsidRDefault="00000000">
      <w:pPr>
        <w:pStyle w:val="Heading1"/>
        <w:rPr>
          <w:rFonts w:ascii="Times New Roman" w:hAnsi="Times New Roman" w:cs="Times New Roman"/>
          <w:sz w:val="28"/>
        </w:rPr>
      </w:pPr>
      <w:r w:rsidRPr="00462654">
        <w:rPr>
          <w:rFonts w:ascii="Times New Roman" w:hAnsi="Times New Roman" w:cs="Times New Roman"/>
          <w:sz w:val="28"/>
        </w:rPr>
        <w:t>3. REQUIREMENT ANALYSIS AND PLANNING</w:t>
      </w:r>
    </w:p>
    <w:p w14:paraId="40C26C8E" w14:textId="77777777" w:rsidR="00113883" w:rsidRPr="00462654" w:rsidRDefault="00000000">
      <w:pPr>
        <w:pStyle w:val="Heading2"/>
        <w:rPr>
          <w:rFonts w:ascii="Times New Roman" w:hAnsi="Times New Roman" w:cs="Times New Roman"/>
          <w:sz w:val="28"/>
          <w:szCs w:val="28"/>
        </w:rPr>
      </w:pPr>
      <w:r w:rsidRPr="00462654">
        <w:rPr>
          <w:rFonts w:ascii="Times New Roman" w:hAnsi="Times New Roman" w:cs="Times New Roman"/>
          <w:sz w:val="28"/>
          <w:szCs w:val="28"/>
        </w:rPr>
        <w:t>3.1 Requirement Identification</w:t>
      </w:r>
    </w:p>
    <w:p w14:paraId="7DCB697C"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 xml:space="preserve">Requirements were identified around the complete patient journey: discovering a diagnostic service, selecting a test, finding an available appointment, submitting the </w:t>
      </w:r>
      <w:r w:rsidRPr="00462654">
        <w:rPr>
          <w:rFonts w:ascii="Times New Roman" w:hAnsi="Times New Roman" w:cs="Times New Roman"/>
          <w:sz w:val="28"/>
          <w:szCs w:val="28"/>
        </w:rPr>
        <w:lastRenderedPageBreak/>
        <w:t>request, receiving updates, completing the diagnostic process, and accessing the resulting report. Administrative requirements were identified for maintaining test data, prices, appointment records, report records, workflow behavior, and user access.</w:t>
      </w:r>
    </w:p>
    <w:p w14:paraId="7F9ABB72" w14:textId="77777777" w:rsidR="00113883" w:rsidRPr="00462654" w:rsidRDefault="00000000">
      <w:pPr>
        <w:pStyle w:val="Heading2"/>
        <w:rPr>
          <w:rFonts w:ascii="Times New Roman" w:hAnsi="Times New Roman" w:cs="Times New Roman"/>
          <w:sz w:val="28"/>
          <w:szCs w:val="28"/>
        </w:rPr>
      </w:pPr>
      <w:r w:rsidRPr="00462654">
        <w:rPr>
          <w:rFonts w:ascii="Times New Roman" w:hAnsi="Times New Roman" w:cs="Times New Roman"/>
          <w:sz w:val="28"/>
          <w:szCs w:val="28"/>
        </w:rPr>
        <w:t>3.2 Current Healthcare Service Challenges</w:t>
      </w:r>
    </w:p>
    <w:p w14:paraId="6E15F8ED"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Manual appointment scheduling can increase coordination effort.</w:t>
      </w:r>
    </w:p>
    <w:p w14:paraId="5BFB8752"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Availability is difficult to maintain when multiple bookings are handled independently.</w:t>
      </w:r>
    </w:p>
    <w:p w14:paraId="5B832BEE"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Patients may repeatedly contact staff for test preparation or appointment questions.</w:t>
      </w:r>
    </w:p>
    <w:p w14:paraId="52392CD1"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Paper-based or fragmented report handling can make retrieval inconvenient.</w:t>
      </w:r>
    </w:p>
    <w:p w14:paraId="76792238"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Manual status updates can reduce visibility of appointment progress.</w:t>
      </w:r>
    </w:p>
    <w:p w14:paraId="2022A573"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Uncontrolled record access can expose confidential patient information.</w:t>
      </w:r>
    </w:p>
    <w:p w14:paraId="6C31DDDA" w14:textId="77777777" w:rsidR="00113883" w:rsidRPr="00462654" w:rsidRDefault="00000000">
      <w:pPr>
        <w:pStyle w:val="Heading2"/>
        <w:rPr>
          <w:rFonts w:ascii="Times New Roman" w:hAnsi="Times New Roman" w:cs="Times New Roman"/>
          <w:sz w:val="28"/>
          <w:szCs w:val="28"/>
        </w:rPr>
      </w:pPr>
      <w:r w:rsidRPr="00462654">
        <w:rPr>
          <w:rFonts w:ascii="Times New Roman" w:hAnsi="Times New Roman" w:cs="Times New Roman"/>
          <w:sz w:val="28"/>
          <w:szCs w:val="28"/>
        </w:rPr>
        <w:t>3.3 Proposed System Workflow</w:t>
      </w:r>
    </w:p>
    <w:p w14:paraId="5018F36C" w14:textId="77777777" w:rsidR="00113883" w:rsidRPr="00462654" w:rsidRDefault="00000000">
      <w:pPr>
        <w:pStyle w:val="ListNumber"/>
        <w:rPr>
          <w:rFonts w:ascii="Times New Roman" w:hAnsi="Times New Roman" w:cs="Times New Roman"/>
          <w:sz w:val="28"/>
          <w:szCs w:val="28"/>
        </w:rPr>
      </w:pPr>
      <w:r w:rsidRPr="00462654">
        <w:rPr>
          <w:rFonts w:ascii="Times New Roman" w:hAnsi="Times New Roman" w:cs="Times New Roman"/>
          <w:sz w:val="28"/>
          <w:szCs w:val="28"/>
        </w:rPr>
        <w:t>Patient accesses the MDC Service Portal.</w:t>
      </w:r>
    </w:p>
    <w:p w14:paraId="683F608E" w14:textId="77777777" w:rsidR="00113883" w:rsidRPr="00462654" w:rsidRDefault="00000000">
      <w:pPr>
        <w:pStyle w:val="ListNumber"/>
        <w:rPr>
          <w:rFonts w:ascii="Times New Roman" w:hAnsi="Times New Roman" w:cs="Times New Roman"/>
          <w:sz w:val="28"/>
          <w:szCs w:val="28"/>
        </w:rPr>
      </w:pPr>
      <w:r w:rsidRPr="00462654">
        <w:rPr>
          <w:rFonts w:ascii="Times New Roman" w:hAnsi="Times New Roman" w:cs="Times New Roman"/>
          <w:sz w:val="28"/>
          <w:szCs w:val="28"/>
        </w:rPr>
        <w:t>Patient browses available diagnostic tests or packages.</w:t>
      </w:r>
    </w:p>
    <w:p w14:paraId="62681E1F" w14:textId="77777777" w:rsidR="00113883" w:rsidRPr="00462654" w:rsidRDefault="00000000">
      <w:pPr>
        <w:pStyle w:val="ListNumber"/>
        <w:rPr>
          <w:rFonts w:ascii="Times New Roman" w:hAnsi="Times New Roman" w:cs="Times New Roman"/>
          <w:sz w:val="28"/>
          <w:szCs w:val="28"/>
        </w:rPr>
      </w:pPr>
      <w:r w:rsidRPr="00462654">
        <w:rPr>
          <w:rFonts w:ascii="Times New Roman" w:hAnsi="Times New Roman" w:cs="Times New Roman"/>
          <w:sz w:val="28"/>
          <w:szCs w:val="28"/>
        </w:rPr>
        <w:t>Patient selects a test, date and available time slot.</w:t>
      </w:r>
    </w:p>
    <w:p w14:paraId="4F5872BD" w14:textId="77777777" w:rsidR="00113883" w:rsidRPr="00462654" w:rsidRDefault="00000000">
      <w:pPr>
        <w:pStyle w:val="ListNumber"/>
        <w:rPr>
          <w:rFonts w:ascii="Times New Roman" w:hAnsi="Times New Roman" w:cs="Times New Roman"/>
          <w:sz w:val="28"/>
          <w:szCs w:val="28"/>
        </w:rPr>
      </w:pPr>
      <w:r w:rsidRPr="00462654">
        <w:rPr>
          <w:rFonts w:ascii="Times New Roman" w:hAnsi="Times New Roman" w:cs="Times New Roman"/>
          <w:sz w:val="28"/>
          <w:szCs w:val="28"/>
        </w:rPr>
        <w:t>The system validates required fields and slot availability.</w:t>
      </w:r>
    </w:p>
    <w:p w14:paraId="0F369095" w14:textId="77777777" w:rsidR="00113883" w:rsidRPr="00462654" w:rsidRDefault="00000000">
      <w:pPr>
        <w:pStyle w:val="ListNumber"/>
        <w:rPr>
          <w:rFonts w:ascii="Times New Roman" w:hAnsi="Times New Roman" w:cs="Times New Roman"/>
          <w:sz w:val="28"/>
          <w:szCs w:val="28"/>
        </w:rPr>
      </w:pPr>
      <w:r w:rsidRPr="00462654">
        <w:rPr>
          <w:rFonts w:ascii="Times New Roman" w:hAnsi="Times New Roman" w:cs="Times New Roman"/>
          <w:sz w:val="28"/>
          <w:szCs w:val="28"/>
        </w:rPr>
        <w:t>An appointment record is created with the selected patient and test information.</w:t>
      </w:r>
    </w:p>
    <w:p w14:paraId="3B556864" w14:textId="77777777" w:rsidR="00113883" w:rsidRPr="00462654" w:rsidRDefault="00000000">
      <w:pPr>
        <w:pStyle w:val="ListNumber"/>
        <w:rPr>
          <w:rFonts w:ascii="Times New Roman" w:hAnsi="Times New Roman" w:cs="Times New Roman"/>
          <w:sz w:val="28"/>
          <w:szCs w:val="28"/>
        </w:rPr>
      </w:pPr>
      <w:r w:rsidRPr="00462654">
        <w:rPr>
          <w:rFonts w:ascii="Times New Roman" w:hAnsi="Times New Roman" w:cs="Times New Roman"/>
          <w:sz w:val="28"/>
          <w:szCs w:val="28"/>
        </w:rPr>
        <w:t>Configured workflow and Business Rules perform required processing, including approval/payment-related checks where applicable.</w:t>
      </w:r>
    </w:p>
    <w:p w14:paraId="56928A03" w14:textId="77777777" w:rsidR="00113883" w:rsidRPr="00462654" w:rsidRDefault="00000000">
      <w:pPr>
        <w:pStyle w:val="ListNumber"/>
        <w:rPr>
          <w:rFonts w:ascii="Times New Roman" w:hAnsi="Times New Roman" w:cs="Times New Roman"/>
          <w:sz w:val="28"/>
          <w:szCs w:val="28"/>
        </w:rPr>
      </w:pPr>
      <w:r w:rsidRPr="00462654">
        <w:rPr>
          <w:rFonts w:ascii="Times New Roman" w:hAnsi="Times New Roman" w:cs="Times New Roman"/>
          <w:sz w:val="28"/>
          <w:szCs w:val="28"/>
        </w:rPr>
        <w:t>Appointment status and related information are updated as the process progresses.</w:t>
      </w:r>
    </w:p>
    <w:p w14:paraId="4EC56C15" w14:textId="77777777" w:rsidR="00113883" w:rsidRPr="00462654" w:rsidRDefault="00000000">
      <w:pPr>
        <w:pStyle w:val="ListNumber"/>
        <w:rPr>
          <w:rFonts w:ascii="Times New Roman" w:hAnsi="Times New Roman" w:cs="Times New Roman"/>
          <w:sz w:val="28"/>
          <w:szCs w:val="28"/>
        </w:rPr>
      </w:pPr>
      <w:r w:rsidRPr="00462654">
        <w:rPr>
          <w:rFonts w:ascii="Times New Roman" w:hAnsi="Times New Roman" w:cs="Times New Roman"/>
          <w:sz w:val="28"/>
          <w:szCs w:val="28"/>
        </w:rPr>
        <w:t>Notifications communicate important booking and status events.</w:t>
      </w:r>
    </w:p>
    <w:p w14:paraId="06D0370D" w14:textId="77777777" w:rsidR="00113883" w:rsidRPr="00462654" w:rsidRDefault="00000000">
      <w:pPr>
        <w:pStyle w:val="ListNumber"/>
        <w:rPr>
          <w:rFonts w:ascii="Times New Roman" w:hAnsi="Times New Roman" w:cs="Times New Roman"/>
          <w:sz w:val="28"/>
          <w:szCs w:val="28"/>
        </w:rPr>
      </w:pPr>
      <w:r w:rsidRPr="00462654">
        <w:rPr>
          <w:rFonts w:ascii="Times New Roman" w:hAnsi="Times New Roman" w:cs="Times New Roman"/>
          <w:sz w:val="28"/>
          <w:szCs w:val="28"/>
        </w:rPr>
        <w:t>Diagnostic report information is associated with the appointment and made available through My Lab Reports when ready.</w:t>
      </w:r>
    </w:p>
    <w:p w14:paraId="7CDCA3E4" w14:textId="77777777" w:rsidR="00113883" w:rsidRPr="00462654" w:rsidRDefault="00000000">
      <w:pPr>
        <w:pStyle w:val="ListNumber"/>
        <w:rPr>
          <w:rFonts w:ascii="Times New Roman" w:hAnsi="Times New Roman" w:cs="Times New Roman"/>
          <w:sz w:val="28"/>
          <w:szCs w:val="28"/>
        </w:rPr>
      </w:pPr>
      <w:r w:rsidRPr="00462654">
        <w:rPr>
          <w:rFonts w:ascii="Times New Roman" w:hAnsi="Times New Roman" w:cs="Times New Roman"/>
          <w:sz w:val="28"/>
          <w:szCs w:val="28"/>
        </w:rPr>
        <w:t>Patient can use the Knowledge Center for common diagnostic and portal-related guidance.</w:t>
      </w:r>
    </w:p>
    <w:p w14:paraId="37886E8B" w14:textId="77777777" w:rsidR="00113883" w:rsidRDefault="00000000">
      <w:pPr>
        <w:pStyle w:val="Heading2"/>
        <w:rPr>
          <w:rFonts w:ascii="Times New Roman" w:hAnsi="Times New Roman" w:cs="Times New Roman"/>
          <w:sz w:val="28"/>
          <w:szCs w:val="28"/>
        </w:rPr>
      </w:pPr>
      <w:r w:rsidRPr="00462654">
        <w:rPr>
          <w:rFonts w:ascii="Times New Roman" w:hAnsi="Times New Roman" w:cs="Times New Roman"/>
          <w:sz w:val="28"/>
          <w:szCs w:val="28"/>
        </w:rPr>
        <w:t>3.4 Execution Roadmap</w:t>
      </w:r>
    </w:p>
    <w:p w14:paraId="176E494B" w14:textId="77777777" w:rsidR="00EF75C9" w:rsidRPr="00EF75C9" w:rsidRDefault="00EF75C9" w:rsidP="00EF75C9"/>
    <w:tbl>
      <w:tblPr>
        <w:tblStyle w:val="TableGrid"/>
        <w:tblW w:w="0" w:type="auto"/>
        <w:jc w:val="center"/>
        <w:tblLook w:val="04A0" w:firstRow="1" w:lastRow="0" w:firstColumn="1" w:lastColumn="0" w:noHBand="0" w:noVBand="1"/>
      </w:tblPr>
      <w:tblGrid>
        <w:gridCol w:w="916"/>
        <w:gridCol w:w="2592"/>
        <w:gridCol w:w="5760"/>
      </w:tblGrid>
      <w:tr w:rsidR="00113883" w:rsidRPr="00462654" w14:paraId="34A2AE42" w14:textId="77777777">
        <w:trPr>
          <w:jc w:val="center"/>
        </w:trPr>
        <w:tc>
          <w:tcPr>
            <w:tcW w:w="864" w:type="dxa"/>
            <w:shd w:val="clear" w:color="auto" w:fill="DCEAF7"/>
            <w:vAlign w:val="center"/>
          </w:tcPr>
          <w:p w14:paraId="0805A922"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b/>
                <w:sz w:val="28"/>
                <w:szCs w:val="28"/>
              </w:rPr>
              <w:t>Phase</w:t>
            </w:r>
          </w:p>
        </w:tc>
        <w:tc>
          <w:tcPr>
            <w:tcW w:w="2592" w:type="dxa"/>
            <w:shd w:val="clear" w:color="auto" w:fill="DCEAF7"/>
            <w:vAlign w:val="center"/>
          </w:tcPr>
          <w:p w14:paraId="5C3640A3"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b/>
                <w:sz w:val="28"/>
                <w:szCs w:val="28"/>
              </w:rPr>
              <w:t>Activity</w:t>
            </w:r>
          </w:p>
        </w:tc>
        <w:tc>
          <w:tcPr>
            <w:tcW w:w="5760" w:type="dxa"/>
            <w:shd w:val="clear" w:color="auto" w:fill="DCEAF7"/>
            <w:vAlign w:val="center"/>
          </w:tcPr>
          <w:p w14:paraId="285A8B67"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b/>
                <w:sz w:val="28"/>
                <w:szCs w:val="28"/>
              </w:rPr>
              <w:t>Expected Result</w:t>
            </w:r>
          </w:p>
        </w:tc>
      </w:tr>
      <w:tr w:rsidR="00113883" w:rsidRPr="00462654" w14:paraId="75086D89" w14:textId="77777777">
        <w:trPr>
          <w:jc w:val="center"/>
        </w:trPr>
        <w:tc>
          <w:tcPr>
            <w:tcW w:w="864" w:type="dxa"/>
            <w:vAlign w:val="center"/>
          </w:tcPr>
          <w:p w14:paraId="6003EA86"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1</w:t>
            </w:r>
          </w:p>
        </w:tc>
        <w:tc>
          <w:tcPr>
            <w:tcW w:w="2592" w:type="dxa"/>
            <w:vAlign w:val="center"/>
          </w:tcPr>
          <w:p w14:paraId="1148FAA3"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Requirement Analysis</w:t>
            </w:r>
          </w:p>
        </w:tc>
        <w:tc>
          <w:tcPr>
            <w:tcW w:w="5760" w:type="dxa"/>
            <w:vAlign w:val="center"/>
          </w:tcPr>
          <w:p w14:paraId="37C3FE88"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Define patient, staff and administration needs.</w:t>
            </w:r>
          </w:p>
        </w:tc>
      </w:tr>
      <w:tr w:rsidR="00113883" w:rsidRPr="00462654" w14:paraId="66AF53F9" w14:textId="77777777">
        <w:trPr>
          <w:jc w:val="center"/>
        </w:trPr>
        <w:tc>
          <w:tcPr>
            <w:tcW w:w="864" w:type="dxa"/>
            <w:vAlign w:val="center"/>
          </w:tcPr>
          <w:p w14:paraId="5F5F2192"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2</w:t>
            </w:r>
          </w:p>
        </w:tc>
        <w:tc>
          <w:tcPr>
            <w:tcW w:w="2592" w:type="dxa"/>
            <w:vAlign w:val="center"/>
          </w:tcPr>
          <w:p w14:paraId="5F97C12B"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Data Model</w:t>
            </w:r>
          </w:p>
        </w:tc>
        <w:tc>
          <w:tcPr>
            <w:tcW w:w="5760" w:type="dxa"/>
            <w:vAlign w:val="center"/>
          </w:tcPr>
          <w:p w14:paraId="5BDA745F"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Create Patient, Diagnostic Test, Appointment and Report tables.</w:t>
            </w:r>
          </w:p>
        </w:tc>
      </w:tr>
      <w:tr w:rsidR="00113883" w:rsidRPr="00462654" w14:paraId="38FFC051" w14:textId="77777777">
        <w:trPr>
          <w:jc w:val="center"/>
        </w:trPr>
        <w:tc>
          <w:tcPr>
            <w:tcW w:w="864" w:type="dxa"/>
            <w:vAlign w:val="center"/>
          </w:tcPr>
          <w:p w14:paraId="6F357423"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3</w:t>
            </w:r>
          </w:p>
        </w:tc>
        <w:tc>
          <w:tcPr>
            <w:tcW w:w="2592" w:type="dxa"/>
            <w:vAlign w:val="center"/>
          </w:tcPr>
          <w:p w14:paraId="70B54624"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Portal Development</w:t>
            </w:r>
          </w:p>
        </w:tc>
        <w:tc>
          <w:tcPr>
            <w:tcW w:w="5760" w:type="dxa"/>
            <w:vAlign w:val="center"/>
          </w:tcPr>
          <w:p w14:paraId="7550D4C7"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Build MDC pages and custom widgets.</w:t>
            </w:r>
          </w:p>
        </w:tc>
      </w:tr>
      <w:tr w:rsidR="00113883" w:rsidRPr="00462654" w14:paraId="6932D06F" w14:textId="77777777">
        <w:trPr>
          <w:jc w:val="center"/>
        </w:trPr>
        <w:tc>
          <w:tcPr>
            <w:tcW w:w="864" w:type="dxa"/>
            <w:vAlign w:val="center"/>
          </w:tcPr>
          <w:p w14:paraId="4681BE2A"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4</w:t>
            </w:r>
          </w:p>
        </w:tc>
        <w:tc>
          <w:tcPr>
            <w:tcW w:w="2592" w:type="dxa"/>
            <w:vAlign w:val="center"/>
          </w:tcPr>
          <w:p w14:paraId="7A6929D2"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Booking Logic</w:t>
            </w:r>
          </w:p>
        </w:tc>
        <w:tc>
          <w:tcPr>
            <w:tcW w:w="5760" w:type="dxa"/>
            <w:vAlign w:val="center"/>
          </w:tcPr>
          <w:p w14:paraId="2F7651F4"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Implement test selection, slot validation and appointment creation.</w:t>
            </w:r>
          </w:p>
        </w:tc>
      </w:tr>
      <w:tr w:rsidR="00113883" w:rsidRPr="00462654" w14:paraId="3D59A26E" w14:textId="77777777">
        <w:trPr>
          <w:jc w:val="center"/>
        </w:trPr>
        <w:tc>
          <w:tcPr>
            <w:tcW w:w="864" w:type="dxa"/>
            <w:vAlign w:val="center"/>
          </w:tcPr>
          <w:p w14:paraId="5D732783"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lastRenderedPageBreak/>
              <w:t>5</w:t>
            </w:r>
          </w:p>
        </w:tc>
        <w:tc>
          <w:tcPr>
            <w:tcW w:w="2592" w:type="dxa"/>
            <w:vAlign w:val="center"/>
          </w:tcPr>
          <w:p w14:paraId="25BFA9BA"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Automation</w:t>
            </w:r>
          </w:p>
        </w:tc>
        <w:tc>
          <w:tcPr>
            <w:tcW w:w="5760" w:type="dxa"/>
            <w:vAlign w:val="center"/>
          </w:tcPr>
          <w:p w14:paraId="44DF15F1"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Configure Flow Designer, Business Rules and scheduled processing.</w:t>
            </w:r>
          </w:p>
        </w:tc>
      </w:tr>
      <w:tr w:rsidR="00113883" w:rsidRPr="00462654" w14:paraId="597AAFC8" w14:textId="77777777">
        <w:trPr>
          <w:jc w:val="center"/>
        </w:trPr>
        <w:tc>
          <w:tcPr>
            <w:tcW w:w="864" w:type="dxa"/>
            <w:vAlign w:val="center"/>
          </w:tcPr>
          <w:p w14:paraId="32B934AC"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6</w:t>
            </w:r>
          </w:p>
        </w:tc>
        <w:tc>
          <w:tcPr>
            <w:tcW w:w="2592" w:type="dxa"/>
            <w:vAlign w:val="center"/>
          </w:tcPr>
          <w:p w14:paraId="062674BE"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Notifications</w:t>
            </w:r>
          </w:p>
        </w:tc>
        <w:tc>
          <w:tcPr>
            <w:tcW w:w="5760" w:type="dxa"/>
            <w:vAlign w:val="center"/>
          </w:tcPr>
          <w:p w14:paraId="0C5950BA"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Configure booking, status, report and cancellation communication.</w:t>
            </w:r>
          </w:p>
        </w:tc>
      </w:tr>
      <w:tr w:rsidR="00113883" w:rsidRPr="00462654" w14:paraId="735C4439" w14:textId="77777777">
        <w:trPr>
          <w:jc w:val="center"/>
        </w:trPr>
        <w:tc>
          <w:tcPr>
            <w:tcW w:w="864" w:type="dxa"/>
            <w:vAlign w:val="center"/>
          </w:tcPr>
          <w:p w14:paraId="52B67F0C"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7</w:t>
            </w:r>
          </w:p>
        </w:tc>
        <w:tc>
          <w:tcPr>
            <w:tcW w:w="2592" w:type="dxa"/>
            <w:vAlign w:val="center"/>
          </w:tcPr>
          <w:p w14:paraId="3E34BEB5"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Report Management</w:t>
            </w:r>
          </w:p>
        </w:tc>
        <w:tc>
          <w:tcPr>
            <w:tcW w:w="5760" w:type="dxa"/>
            <w:vAlign w:val="center"/>
          </w:tcPr>
          <w:p w14:paraId="08850D4F"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Provide patient report viewing and downloading.</w:t>
            </w:r>
          </w:p>
        </w:tc>
      </w:tr>
      <w:tr w:rsidR="00113883" w:rsidRPr="00462654" w14:paraId="7E9A0899" w14:textId="77777777">
        <w:trPr>
          <w:jc w:val="center"/>
        </w:trPr>
        <w:tc>
          <w:tcPr>
            <w:tcW w:w="864" w:type="dxa"/>
            <w:vAlign w:val="center"/>
          </w:tcPr>
          <w:p w14:paraId="35B22536"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8</w:t>
            </w:r>
          </w:p>
        </w:tc>
        <w:tc>
          <w:tcPr>
            <w:tcW w:w="2592" w:type="dxa"/>
            <w:vAlign w:val="center"/>
          </w:tcPr>
          <w:p w14:paraId="0E4A4EAE"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Knowledge Management</w:t>
            </w:r>
          </w:p>
        </w:tc>
        <w:tc>
          <w:tcPr>
            <w:tcW w:w="5760" w:type="dxa"/>
            <w:vAlign w:val="center"/>
          </w:tcPr>
          <w:p w14:paraId="53B91651"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Create Knowledge Base, articles and portal search.</w:t>
            </w:r>
          </w:p>
        </w:tc>
      </w:tr>
      <w:tr w:rsidR="00113883" w:rsidRPr="00462654" w14:paraId="767B6CC3" w14:textId="77777777">
        <w:trPr>
          <w:jc w:val="center"/>
        </w:trPr>
        <w:tc>
          <w:tcPr>
            <w:tcW w:w="864" w:type="dxa"/>
            <w:vAlign w:val="center"/>
          </w:tcPr>
          <w:p w14:paraId="7648DA5A"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9</w:t>
            </w:r>
          </w:p>
        </w:tc>
        <w:tc>
          <w:tcPr>
            <w:tcW w:w="2592" w:type="dxa"/>
            <w:vAlign w:val="center"/>
          </w:tcPr>
          <w:p w14:paraId="63EDA9CD"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Security</w:t>
            </w:r>
          </w:p>
        </w:tc>
        <w:tc>
          <w:tcPr>
            <w:tcW w:w="5760" w:type="dxa"/>
            <w:vAlign w:val="center"/>
          </w:tcPr>
          <w:p w14:paraId="2F980819"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Configure roles, ACLs and patient-level visibility.</w:t>
            </w:r>
          </w:p>
        </w:tc>
      </w:tr>
      <w:tr w:rsidR="00113883" w:rsidRPr="00462654" w14:paraId="36CE7EF2" w14:textId="77777777">
        <w:trPr>
          <w:jc w:val="center"/>
        </w:trPr>
        <w:tc>
          <w:tcPr>
            <w:tcW w:w="864" w:type="dxa"/>
            <w:vAlign w:val="center"/>
          </w:tcPr>
          <w:p w14:paraId="78087231"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10</w:t>
            </w:r>
          </w:p>
        </w:tc>
        <w:tc>
          <w:tcPr>
            <w:tcW w:w="2592" w:type="dxa"/>
            <w:vAlign w:val="center"/>
          </w:tcPr>
          <w:p w14:paraId="7711BDA7"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Testing</w:t>
            </w:r>
          </w:p>
        </w:tc>
        <w:tc>
          <w:tcPr>
            <w:tcW w:w="5760" w:type="dxa"/>
            <w:vAlign w:val="center"/>
          </w:tcPr>
          <w:p w14:paraId="7EA5B99C"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Validate booking, automation, reports, knowledge and security.</w:t>
            </w:r>
          </w:p>
        </w:tc>
      </w:tr>
    </w:tbl>
    <w:p w14:paraId="2AE8EBB2" w14:textId="77777777" w:rsidR="00113883" w:rsidRPr="00462654" w:rsidRDefault="00113883">
      <w:pPr>
        <w:rPr>
          <w:rFonts w:ascii="Times New Roman" w:hAnsi="Times New Roman" w:cs="Times New Roman"/>
          <w:sz w:val="28"/>
          <w:szCs w:val="28"/>
        </w:rPr>
      </w:pPr>
    </w:p>
    <w:p w14:paraId="44A6E714" w14:textId="77777777" w:rsidR="00113883" w:rsidRPr="00462654" w:rsidRDefault="00000000">
      <w:pPr>
        <w:pStyle w:val="Heading2"/>
        <w:rPr>
          <w:rFonts w:ascii="Times New Roman" w:hAnsi="Times New Roman" w:cs="Times New Roman"/>
          <w:sz w:val="28"/>
          <w:szCs w:val="28"/>
        </w:rPr>
      </w:pPr>
      <w:r w:rsidRPr="00462654">
        <w:rPr>
          <w:rFonts w:ascii="Times New Roman" w:hAnsi="Times New Roman" w:cs="Times New Roman"/>
          <w:sz w:val="28"/>
          <w:szCs w:val="28"/>
        </w:rPr>
        <w:t>3.5 User Roles and Responsibilities</w:t>
      </w:r>
    </w:p>
    <w:tbl>
      <w:tblPr>
        <w:tblStyle w:val="TableGrid"/>
        <w:tblW w:w="0" w:type="auto"/>
        <w:jc w:val="center"/>
        <w:tblLook w:val="04A0" w:firstRow="1" w:lastRow="0" w:firstColumn="1" w:lastColumn="0" w:noHBand="0" w:noVBand="1"/>
      </w:tblPr>
      <w:tblGrid>
        <w:gridCol w:w="2160"/>
        <w:gridCol w:w="7056"/>
      </w:tblGrid>
      <w:tr w:rsidR="00113883" w:rsidRPr="00462654" w14:paraId="0B521362" w14:textId="77777777">
        <w:trPr>
          <w:jc w:val="center"/>
        </w:trPr>
        <w:tc>
          <w:tcPr>
            <w:tcW w:w="2160" w:type="dxa"/>
            <w:shd w:val="clear" w:color="auto" w:fill="DCEAF7"/>
            <w:vAlign w:val="center"/>
          </w:tcPr>
          <w:p w14:paraId="51FBB4D2"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b/>
                <w:sz w:val="28"/>
                <w:szCs w:val="28"/>
              </w:rPr>
              <w:t>Role</w:t>
            </w:r>
          </w:p>
        </w:tc>
        <w:tc>
          <w:tcPr>
            <w:tcW w:w="7056" w:type="dxa"/>
            <w:shd w:val="clear" w:color="auto" w:fill="DCEAF7"/>
            <w:vAlign w:val="center"/>
          </w:tcPr>
          <w:p w14:paraId="4054ABDD"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b/>
                <w:sz w:val="28"/>
                <w:szCs w:val="28"/>
              </w:rPr>
              <w:t>Responsibilities</w:t>
            </w:r>
          </w:p>
        </w:tc>
      </w:tr>
      <w:tr w:rsidR="00113883" w:rsidRPr="00462654" w14:paraId="1B510517" w14:textId="77777777">
        <w:trPr>
          <w:jc w:val="center"/>
        </w:trPr>
        <w:tc>
          <w:tcPr>
            <w:tcW w:w="2160" w:type="dxa"/>
            <w:vAlign w:val="center"/>
          </w:tcPr>
          <w:p w14:paraId="66BE3EC3"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Patient</w:t>
            </w:r>
          </w:p>
        </w:tc>
        <w:tc>
          <w:tcPr>
            <w:tcW w:w="7056" w:type="dxa"/>
            <w:vAlign w:val="center"/>
          </w:tcPr>
          <w:p w14:paraId="2B7AA678"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Browse tests, submit appointments, monitor bookings, access reports and use knowledge articles.</w:t>
            </w:r>
          </w:p>
        </w:tc>
      </w:tr>
      <w:tr w:rsidR="00113883" w:rsidRPr="00462654" w14:paraId="7333C2A5" w14:textId="77777777">
        <w:trPr>
          <w:jc w:val="center"/>
        </w:trPr>
        <w:tc>
          <w:tcPr>
            <w:tcW w:w="2160" w:type="dxa"/>
            <w:vAlign w:val="center"/>
          </w:tcPr>
          <w:p w14:paraId="0E3CFF60"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Lab Technician</w:t>
            </w:r>
          </w:p>
        </w:tc>
        <w:tc>
          <w:tcPr>
            <w:tcW w:w="7056" w:type="dxa"/>
            <w:vAlign w:val="center"/>
          </w:tcPr>
          <w:p w14:paraId="551DCC4E"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Handle authorized diagnostic/report operations according to assigned permissions.</w:t>
            </w:r>
          </w:p>
        </w:tc>
      </w:tr>
      <w:tr w:rsidR="00113883" w:rsidRPr="00462654" w14:paraId="68666F45" w14:textId="77777777">
        <w:trPr>
          <w:jc w:val="center"/>
        </w:trPr>
        <w:tc>
          <w:tcPr>
            <w:tcW w:w="2160" w:type="dxa"/>
            <w:vAlign w:val="center"/>
          </w:tcPr>
          <w:p w14:paraId="23BF2CE1"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Administrator</w:t>
            </w:r>
          </w:p>
        </w:tc>
        <w:tc>
          <w:tcPr>
            <w:tcW w:w="7056" w:type="dxa"/>
            <w:vAlign w:val="center"/>
          </w:tcPr>
          <w:p w14:paraId="78296DCE"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Manage diagnostic tests, appointment records, configurations, workflow settings and authorized operational activities.</w:t>
            </w:r>
          </w:p>
        </w:tc>
      </w:tr>
    </w:tbl>
    <w:p w14:paraId="3CC79896" w14:textId="77777777" w:rsidR="00113883" w:rsidRPr="00462654" w:rsidRDefault="00113883">
      <w:pPr>
        <w:rPr>
          <w:rFonts w:ascii="Times New Roman" w:hAnsi="Times New Roman" w:cs="Times New Roman"/>
          <w:sz w:val="28"/>
          <w:szCs w:val="28"/>
        </w:rPr>
      </w:pPr>
    </w:p>
    <w:p w14:paraId="50358942" w14:textId="77777777" w:rsidR="00113883" w:rsidRPr="00462654" w:rsidRDefault="00000000">
      <w:pPr>
        <w:pStyle w:val="Heading2"/>
        <w:rPr>
          <w:rFonts w:ascii="Times New Roman" w:hAnsi="Times New Roman" w:cs="Times New Roman"/>
          <w:sz w:val="28"/>
          <w:szCs w:val="28"/>
        </w:rPr>
      </w:pPr>
      <w:r w:rsidRPr="00462654">
        <w:rPr>
          <w:rFonts w:ascii="Times New Roman" w:hAnsi="Times New Roman" w:cs="Times New Roman"/>
          <w:sz w:val="28"/>
          <w:szCs w:val="28"/>
        </w:rPr>
        <w:t>3.6 Expected Application Lifecycle</w:t>
      </w:r>
    </w:p>
    <w:p w14:paraId="30DF8FDB"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The application lifecycle begins with portal-based test selection and appointment submission. The appointment becomes the central operational record and moves through configured states as the diagnostic service progresses. Automation validates and updates information, while notifications keep patients informed. Once the diagnostic report is available, the patient can access it through the report portal. Knowledge Management operates alongside this lifecycle as a self-service layer.</w:t>
      </w:r>
    </w:p>
    <w:p w14:paraId="0B9E8719"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br w:type="page"/>
      </w:r>
    </w:p>
    <w:p w14:paraId="5BB188F2" w14:textId="77777777" w:rsidR="00113883" w:rsidRPr="00462654" w:rsidRDefault="00000000">
      <w:pPr>
        <w:pStyle w:val="Heading1"/>
        <w:rPr>
          <w:rFonts w:ascii="Times New Roman" w:hAnsi="Times New Roman" w:cs="Times New Roman"/>
          <w:sz w:val="28"/>
        </w:rPr>
      </w:pPr>
      <w:r w:rsidRPr="00462654">
        <w:rPr>
          <w:rFonts w:ascii="Times New Roman" w:hAnsi="Times New Roman" w:cs="Times New Roman"/>
          <w:sz w:val="28"/>
        </w:rPr>
        <w:lastRenderedPageBreak/>
        <w:t>4. MEDICAL DIAGNOSIS CENTER SERVICE CONFIGURATION</w:t>
      </w:r>
    </w:p>
    <w:p w14:paraId="44DF94F7" w14:textId="77777777" w:rsidR="00113883" w:rsidRPr="00462654" w:rsidRDefault="00000000">
      <w:pPr>
        <w:pStyle w:val="Heading2"/>
        <w:rPr>
          <w:rFonts w:ascii="Times New Roman" w:hAnsi="Times New Roman" w:cs="Times New Roman"/>
          <w:sz w:val="28"/>
          <w:szCs w:val="28"/>
        </w:rPr>
      </w:pPr>
      <w:r w:rsidRPr="00462654">
        <w:rPr>
          <w:rFonts w:ascii="Times New Roman" w:hAnsi="Times New Roman" w:cs="Times New Roman"/>
          <w:sz w:val="28"/>
          <w:szCs w:val="28"/>
        </w:rPr>
        <w:t>4.1 Service Portal Configuration</w:t>
      </w:r>
    </w:p>
    <w:p w14:paraId="50629488"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The MDC solution uses ServiceNow Service Portal as its primary patient-facing interface. Custom pages and widgets provide a guided experience for diagnostic services while server-side processing communicates with ServiceNow records.</w:t>
      </w:r>
    </w:p>
    <w:p w14:paraId="70E90636"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Custom portal pages provide navigation for major patient activities.</w:t>
      </w:r>
    </w:p>
    <w:p w14:paraId="36A03988"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Widgets handle user interaction, data presentation and server-side processing.</w:t>
      </w:r>
    </w:p>
    <w:p w14:paraId="3BCBF03F"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HTML and CSS are used to create a healthcare-oriented interface.</w:t>
      </w:r>
    </w:p>
    <w:p w14:paraId="19CC7290"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AngularJS client logic supports dynamic interaction within Service Portal widgets.</w:t>
      </w:r>
    </w:p>
    <w:p w14:paraId="5353B156"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 xml:space="preserve">Server scripts use ServiceNow APIs such as </w:t>
      </w:r>
      <w:proofErr w:type="spellStart"/>
      <w:r w:rsidRPr="00462654">
        <w:rPr>
          <w:rFonts w:ascii="Times New Roman" w:hAnsi="Times New Roman" w:cs="Times New Roman"/>
          <w:sz w:val="28"/>
          <w:szCs w:val="28"/>
        </w:rPr>
        <w:t>GlideRecord</w:t>
      </w:r>
      <w:proofErr w:type="spellEnd"/>
      <w:r w:rsidRPr="00462654">
        <w:rPr>
          <w:rFonts w:ascii="Times New Roman" w:hAnsi="Times New Roman" w:cs="Times New Roman"/>
          <w:sz w:val="28"/>
          <w:szCs w:val="28"/>
        </w:rPr>
        <w:t xml:space="preserve"> for controlled record operations.</w:t>
      </w:r>
    </w:p>
    <w:p w14:paraId="4CC724D5" w14:textId="77777777" w:rsidR="00113883" w:rsidRPr="00462654" w:rsidRDefault="00000000">
      <w:pPr>
        <w:pStyle w:val="Heading2"/>
        <w:rPr>
          <w:rFonts w:ascii="Times New Roman" w:hAnsi="Times New Roman" w:cs="Times New Roman"/>
          <w:sz w:val="28"/>
          <w:szCs w:val="28"/>
        </w:rPr>
      </w:pPr>
      <w:r w:rsidRPr="00462654">
        <w:rPr>
          <w:rFonts w:ascii="Times New Roman" w:hAnsi="Times New Roman" w:cs="Times New Roman"/>
          <w:sz w:val="28"/>
          <w:szCs w:val="28"/>
        </w:rPr>
        <w:t>4.2 Diagnostic Test Catalog</w:t>
      </w:r>
    </w:p>
    <w:p w14:paraId="0EDCCB22"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The Diagnostic Test table acts as the source of diagnostic service information. It can contain test names, categories, pricing information and other test-specific details required by the booking interface.</w:t>
      </w:r>
    </w:p>
    <w:p w14:paraId="4769A354" w14:textId="77777777" w:rsidR="00113883" w:rsidRPr="00462654" w:rsidRDefault="00000000">
      <w:pPr>
        <w:pStyle w:val="Heading2"/>
        <w:rPr>
          <w:rFonts w:ascii="Times New Roman" w:hAnsi="Times New Roman" w:cs="Times New Roman"/>
          <w:sz w:val="28"/>
          <w:szCs w:val="28"/>
        </w:rPr>
      </w:pPr>
      <w:r w:rsidRPr="00462654">
        <w:rPr>
          <w:rFonts w:ascii="Times New Roman" w:hAnsi="Times New Roman" w:cs="Times New Roman"/>
          <w:sz w:val="28"/>
          <w:szCs w:val="28"/>
        </w:rPr>
        <w:t>4.3 Test Details and Pricing</w:t>
      </w:r>
    </w:p>
    <w:p w14:paraId="3AABAE66"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When a patient selects a diagnostic test, the portal retrieves the relevant test information and uses it during booking and amount calculation. Pricing logic can account for selected services, packages, home collection options and applicable discount rules as configured.</w:t>
      </w:r>
    </w:p>
    <w:p w14:paraId="674E5392" w14:textId="77777777" w:rsidR="00113883" w:rsidRPr="00462654" w:rsidRDefault="00000000">
      <w:pPr>
        <w:pStyle w:val="Heading2"/>
        <w:rPr>
          <w:rFonts w:ascii="Times New Roman" w:hAnsi="Times New Roman" w:cs="Times New Roman"/>
          <w:sz w:val="28"/>
          <w:szCs w:val="28"/>
        </w:rPr>
      </w:pPr>
      <w:r w:rsidRPr="00462654">
        <w:rPr>
          <w:rFonts w:ascii="Times New Roman" w:hAnsi="Times New Roman" w:cs="Times New Roman"/>
          <w:sz w:val="28"/>
          <w:szCs w:val="28"/>
        </w:rPr>
        <w:t>4.4 Portal Pages and Navigation</w:t>
      </w:r>
    </w:p>
    <w:tbl>
      <w:tblPr>
        <w:tblStyle w:val="TableGrid"/>
        <w:tblW w:w="0" w:type="auto"/>
        <w:jc w:val="center"/>
        <w:tblLook w:val="04A0" w:firstRow="1" w:lastRow="0" w:firstColumn="1" w:lastColumn="0" w:noHBand="0" w:noVBand="1"/>
      </w:tblPr>
      <w:tblGrid>
        <w:gridCol w:w="2592"/>
        <w:gridCol w:w="6624"/>
      </w:tblGrid>
      <w:tr w:rsidR="00113883" w:rsidRPr="00462654" w14:paraId="26BCA1AE" w14:textId="77777777">
        <w:trPr>
          <w:jc w:val="center"/>
        </w:trPr>
        <w:tc>
          <w:tcPr>
            <w:tcW w:w="2592" w:type="dxa"/>
            <w:shd w:val="clear" w:color="auto" w:fill="DCEAF7"/>
            <w:vAlign w:val="center"/>
          </w:tcPr>
          <w:p w14:paraId="42E9040C"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b/>
                <w:sz w:val="28"/>
                <w:szCs w:val="28"/>
              </w:rPr>
              <w:t>Portal Area</w:t>
            </w:r>
          </w:p>
        </w:tc>
        <w:tc>
          <w:tcPr>
            <w:tcW w:w="6624" w:type="dxa"/>
            <w:shd w:val="clear" w:color="auto" w:fill="DCEAF7"/>
            <w:vAlign w:val="center"/>
          </w:tcPr>
          <w:p w14:paraId="004D0B71"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b/>
                <w:sz w:val="28"/>
                <w:szCs w:val="28"/>
              </w:rPr>
              <w:t>Purpose</w:t>
            </w:r>
          </w:p>
        </w:tc>
      </w:tr>
      <w:tr w:rsidR="00113883" w:rsidRPr="00462654" w14:paraId="751362CF" w14:textId="77777777">
        <w:trPr>
          <w:jc w:val="center"/>
        </w:trPr>
        <w:tc>
          <w:tcPr>
            <w:tcW w:w="2592" w:type="dxa"/>
            <w:vAlign w:val="center"/>
          </w:tcPr>
          <w:p w14:paraId="2D934976"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Home</w:t>
            </w:r>
          </w:p>
        </w:tc>
        <w:tc>
          <w:tcPr>
            <w:tcW w:w="6624" w:type="dxa"/>
            <w:vAlign w:val="center"/>
          </w:tcPr>
          <w:p w14:paraId="0675ED0B"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Provides entry point to the MDC services and patient navigation.</w:t>
            </w:r>
          </w:p>
        </w:tc>
      </w:tr>
      <w:tr w:rsidR="00113883" w:rsidRPr="00462654" w14:paraId="256D6575" w14:textId="77777777">
        <w:trPr>
          <w:jc w:val="center"/>
        </w:trPr>
        <w:tc>
          <w:tcPr>
            <w:tcW w:w="2592" w:type="dxa"/>
            <w:vAlign w:val="center"/>
          </w:tcPr>
          <w:p w14:paraId="03C298A9"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Book a Test</w:t>
            </w:r>
          </w:p>
        </w:tc>
        <w:tc>
          <w:tcPr>
            <w:tcW w:w="6624" w:type="dxa"/>
            <w:vAlign w:val="center"/>
          </w:tcPr>
          <w:p w14:paraId="5B674FCD"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Allows test selection, date/time selection and appointment submission.</w:t>
            </w:r>
          </w:p>
        </w:tc>
      </w:tr>
      <w:tr w:rsidR="00113883" w:rsidRPr="00462654" w14:paraId="57487D4C" w14:textId="77777777">
        <w:trPr>
          <w:jc w:val="center"/>
        </w:trPr>
        <w:tc>
          <w:tcPr>
            <w:tcW w:w="2592" w:type="dxa"/>
            <w:vAlign w:val="center"/>
          </w:tcPr>
          <w:p w14:paraId="70DA0840"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My Appointments</w:t>
            </w:r>
          </w:p>
        </w:tc>
        <w:tc>
          <w:tcPr>
            <w:tcW w:w="6624" w:type="dxa"/>
            <w:vAlign w:val="center"/>
          </w:tcPr>
          <w:p w14:paraId="777B7BC7"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Displays the patient's appointment records and status information.</w:t>
            </w:r>
          </w:p>
        </w:tc>
      </w:tr>
      <w:tr w:rsidR="00113883" w:rsidRPr="00462654" w14:paraId="1504D99F" w14:textId="77777777">
        <w:trPr>
          <w:jc w:val="center"/>
        </w:trPr>
        <w:tc>
          <w:tcPr>
            <w:tcW w:w="2592" w:type="dxa"/>
            <w:vAlign w:val="center"/>
          </w:tcPr>
          <w:p w14:paraId="12FBBE21"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My Lab Reports</w:t>
            </w:r>
          </w:p>
        </w:tc>
        <w:tc>
          <w:tcPr>
            <w:tcW w:w="6624" w:type="dxa"/>
            <w:vAlign w:val="center"/>
          </w:tcPr>
          <w:p w14:paraId="5EB9B295"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Displays available diagnostic reports with search, details and download options.</w:t>
            </w:r>
          </w:p>
        </w:tc>
      </w:tr>
      <w:tr w:rsidR="00113883" w:rsidRPr="00462654" w14:paraId="71F617FA" w14:textId="77777777">
        <w:trPr>
          <w:jc w:val="center"/>
        </w:trPr>
        <w:tc>
          <w:tcPr>
            <w:tcW w:w="2592" w:type="dxa"/>
            <w:vAlign w:val="center"/>
          </w:tcPr>
          <w:p w14:paraId="761D53EB"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Knowledge Center</w:t>
            </w:r>
          </w:p>
        </w:tc>
        <w:tc>
          <w:tcPr>
            <w:tcW w:w="6624" w:type="dxa"/>
            <w:vAlign w:val="center"/>
          </w:tcPr>
          <w:p w14:paraId="5E295030"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Provides self-service access to published diagnostic knowledge articles.</w:t>
            </w:r>
          </w:p>
        </w:tc>
      </w:tr>
    </w:tbl>
    <w:p w14:paraId="0902CA29" w14:textId="77777777" w:rsidR="00113883" w:rsidRPr="00462654" w:rsidRDefault="00113883">
      <w:pPr>
        <w:rPr>
          <w:rFonts w:ascii="Times New Roman" w:hAnsi="Times New Roman" w:cs="Times New Roman"/>
          <w:sz w:val="28"/>
          <w:szCs w:val="28"/>
        </w:rPr>
      </w:pPr>
    </w:p>
    <w:p w14:paraId="4A727ACF" w14:textId="77777777" w:rsidR="00EF75C9" w:rsidRDefault="00EF75C9">
      <w:pPr>
        <w:pStyle w:val="Heading2"/>
        <w:rPr>
          <w:rFonts w:ascii="Times New Roman" w:hAnsi="Times New Roman" w:cs="Times New Roman"/>
          <w:sz w:val="28"/>
          <w:szCs w:val="28"/>
        </w:rPr>
      </w:pPr>
    </w:p>
    <w:p w14:paraId="4B122F95" w14:textId="7CFE7F9C" w:rsidR="00113883" w:rsidRDefault="00000000">
      <w:pPr>
        <w:pStyle w:val="Heading2"/>
        <w:rPr>
          <w:rFonts w:ascii="Times New Roman" w:hAnsi="Times New Roman" w:cs="Times New Roman"/>
          <w:sz w:val="28"/>
          <w:szCs w:val="28"/>
        </w:rPr>
      </w:pPr>
      <w:r w:rsidRPr="00462654">
        <w:rPr>
          <w:rFonts w:ascii="Times New Roman" w:hAnsi="Times New Roman" w:cs="Times New Roman"/>
          <w:sz w:val="28"/>
          <w:szCs w:val="28"/>
        </w:rPr>
        <w:t>4.5 Custom Application Data Model</w:t>
      </w:r>
    </w:p>
    <w:p w14:paraId="49BDDDF6" w14:textId="77777777" w:rsidR="00462654" w:rsidRPr="00462654" w:rsidRDefault="00462654" w:rsidP="00462654"/>
    <w:tbl>
      <w:tblPr>
        <w:tblStyle w:val="TableGrid"/>
        <w:tblW w:w="0" w:type="auto"/>
        <w:jc w:val="center"/>
        <w:tblLook w:val="04A0" w:firstRow="1" w:lastRow="0" w:firstColumn="1" w:lastColumn="0" w:noHBand="0" w:noVBand="1"/>
      </w:tblPr>
      <w:tblGrid>
        <w:gridCol w:w="2160"/>
        <w:gridCol w:w="4320"/>
        <w:gridCol w:w="2736"/>
      </w:tblGrid>
      <w:tr w:rsidR="00113883" w:rsidRPr="00462654" w14:paraId="68990A1E" w14:textId="77777777">
        <w:trPr>
          <w:jc w:val="center"/>
        </w:trPr>
        <w:tc>
          <w:tcPr>
            <w:tcW w:w="2160" w:type="dxa"/>
            <w:shd w:val="clear" w:color="auto" w:fill="DCEAF7"/>
            <w:vAlign w:val="center"/>
          </w:tcPr>
          <w:p w14:paraId="13B832CF"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b/>
                <w:sz w:val="28"/>
                <w:szCs w:val="28"/>
              </w:rPr>
              <w:t>Custom Table</w:t>
            </w:r>
          </w:p>
        </w:tc>
        <w:tc>
          <w:tcPr>
            <w:tcW w:w="4320" w:type="dxa"/>
            <w:shd w:val="clear" w:color="auto" w:fill="DCEAF7"/>
            <w:vAlign w:val="center"/>
          </w:tcPr>
          <w:p w14:paraId="1C81F436"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b/>
                <w:sz w:val="28"/>
                <w:szCs w:val="28"/>
              </w:rPr>
              <w:t>Purpose</w:t>
            </w:r>
          </w:p>
        </w:tc>
        <w:tc>
          <w:tcPr>
            <w:tcW w:w="2736" w:type="dxa"/>
            <w:shd w:val="clear" w:color="auto" w:fill="DCEAF7"/>
            <w:vAlign w:val="center"/>
          </w:tcPr>
          <w:p w14:paraId="40827A42"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b/>
                <w:sz w:val="28"/>
                <w:szCs w:val="28"/>
              </w:rPr>
              <w:t>Key Relationship</w:t>
            </w:r>
          </w:p>
        </w:tc>
      </w:tr>
      <w:tr w:rsidR="00113883" w:rsidRPr="00462654" w14:paraId="1D875F49" w14:textId="77777777">
        <w:trPr>
          <w:jc w:val="center"/>
        </w:trPr>
        <w:tc>
          <w:tcPr>
            <w:tcW w:w="2160" w:type="dxa"/>
            <w:vAlign w:val="center"/>
          </w:tcPr>
          <w:p w14:paraId="5226206D"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Patient</w:t>
            </w:r>
          </w:p>
        </w:tc>
        <w:tc>
          <w:tcPr>
            <w:tcW w:w="4320" w:type="dxa"/>
            <w:vAlign w:val="center"/>
          </w:tcPr>
          <w:p w14:paraId="1BB6D549"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Stores patient information used by the portal and appointment process.</w:t>
            </w:r>
          </w:p>
        </w:tc>
        <w:tc>
          <w:tcPr>
            <w:tcW w:w="2736" w:type="dxa"/>
            <w:vAlign w:val="center"/>
          </w:tcPr>
          <w:p w14:paraId="50210345"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Patient → Appointment (one-to-many)</w:t>
            </w:r>
          </w:p>
        </w:tc>
      </w:tr>
      <w:tr w:rsidR="00113883" w:rsidRPr="00462654" w14:paraId="6EBDB62C" w14:textId="77777777">
        <w:trPr>
          <w:jc w:val="center"/>
        </w:trPr>
        <w:tc>
          <w:tcPr>
            <w:tcW w:w="2160" w:type="dxa"/>
            <w:vAlign w:val="center"/>
          </w:tcPr>
          <w:p w14:paraId="6D5F389A"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Diagnostic Test</w:t>
            </w:r>
          </w:p>
        </w:tc>
        <w:tc>
          <w:tcPr>
            <w:tcW w:w="4320" w:type="dxa"/>
            <w:vAlign w:val="center"/>
          </w:tcPr>
          <w:p w14:paraId="790B57EA"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Stores available diagnostic tests and related service information.</w:t>
            </w:r>
          </w:p>
        </w:tc>
        <w:tc>
          <w:tcPr>
            <w:tcW w:w="2736" w:type="dxa"/>
            <w:vAlign w:val="center"/>
          </w:tcPr>
          <w:p w14:paraId="4338A278"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Diagnostic Test → Appointment (one-to-many)</w:t>
            </w:r>
          </w:p>
        </w:tc>
      </w:tr>
      <w:tr w:rsidR="00113883" w:rsidRPr="00462654" w14:paraId="3CB4C866" w14:textId="77777777">
        <w:trPr>
          <w:jc w:val="center"/>
        </w:trPr>
        <w:tc>
          <w:tcPr>
            <w:tcW w:w="2160" w:type="dxa"/>
            <w:vAlign w:val="center"/>
          </w:tcPr>
          <w:p w14:paraId="7F02BB5A"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Appointment</w:t>
            </w:r>
          </w:p>
        </w:tc>
        <w:tc>
          <w:tcPr>
            <w:tcW w:w="4320" w:type="dxa"/>
            <w:vAlign w:val="center"/>
          </w:tcPr>
          <w:p w14:paraId="26DA7830"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Central booking record containing patient, test, schedule, status and payment-related fields.</w:t>
            </w:r>
          </w:p>
        </w:tc>
        <w:tc>
          <w:tcPr>
            <w:tcW w:w="2736" w:type="dxa"/>
            <w:vAlign w:val="center"/>
          </w:tcPr>
          <w:p w14:paraId="26419318"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Appointment → Patient and Diagnostic Test</w:t>
            </w:r>
          </w:p>
        </w:tc>
      </w:tr>
      <w:tr w:rsidR="00113883" w:rsidRPr="00462654" w14:paraId="6701CE04" w14:textId="77777777">
        <w:trPr>
          <w:jc w:val="center"/>
        </w:trPr>
        <w:tc>
          <w:tcPr>
            <w:tcW w:w="2160" w:type="dxa"/>
            <w:vAlign w:val="center"/>
          </w:tcPr>
          <w:p w14:paraId="7E78D23C"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Report</w:t>
            </w:r>
          </w:p>
        </w:tc>
        <w:tc>
          <w:tcPr>
            <w:tcW w:w="4320" w:type="dxa"/>
            <w:vAlign w:val="center"/>
          </w:tcPr>
          <w:p w14:paraId="7C263830"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Stores diagnostic report information associated with completed diagnostic activity.</w:t>
            </w:r>
          </w:p>
        </w:tc>
        <w:tc>
          <w:tcPr>
            <w:tcW w:w="2736" w:type="dxa"/>
            <w:vAlign w:val="center"/>
          </w:tcPr>
          <w:p w14:paraId="614674F5"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Appointment → Report (intended one-to-one association)</w:t>
            </w:r>
          </w:p>
        </w:tc>
      </w:tr>
    </w:tbl>
    <w:p w14:paraId="4B4968B0" w14:textId="77777777" w:rsidR="00113883" w:rsidRPr="00462654" w:rsidRDefault="00113883">
      <w:pPr>
        <w:rPr>
          <w:rFonts w:ascii="Times New Roman" w:hAnsi="Times New Roman" w:cs="Times New Roman"/>
          <w:sz w:val="28"/>
          <w:szCs w:val="28"/>
        </w:rPr>
      </w:pPr>
    </w:p>
    <w:p w14:paraId="30AFC7F3" w14:textId="2AA6F21D"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The Appointment table includes payment-related fields such as Payment Status, Total Amount and Refund Amount; payment information is therefore managed within the appointment record rather than through a separate custom Payment table.</w:t>
      </w:r>
    </w:p>
    <w:p w14:paraId="62968706" w14:textId="77777777" w:rsidR="00113883" w:rsidRPr="00462654" w:rsidRDefault="00000000">
      <w:pPr>
        <w:pStyle w:val="Heading1"/>
        <w:rPr>
          <w:rFonts w:ascii="Times New Roman" w:hAnsi="Times New Roman" w:cs="Times New Roman"/>
          <w:sz w:val="28"/>
        </w:rPr>
      </w:pPr>
      <w:r w:rsidRPr="00462654">
        <w:rPr>
          <w:rFonts w:ascii="Times New Roman" w:hAnsi="Times New Roman" w:cs="Times New Roman"/>
          <w:sz w:val="28"/>
        </w:rPr>
        <w:t>5. PATIENT AND APPOINTMENT MANAGEMENT</w:t>
      </w:r>
    </w:p>
    <w:p w14:paraId="43C6D18A" w14:textId="77777777" w:rsidR="00113883" w:rsidRPr="00462654" w:rsidRDefault="00000000">
      <w:pPr>
        <w:pStyle w:val="Heading2"/>
        <w:rPr>
          <w:rFonts w:ascii="Times New Roman" w:hAnsi="Times New Roman" w:cs="Times New Roman"/>
          <w:sz w:val="28"/>
          <w:szCs w:val="28"/>
        </w:rPr>
      </w:pPr>
      <w:r w:rsidRPr="00462654">
        <w:rPr>
          <w:rFonts w:ascii="Times New Roman" w:hAnsi="Times New Roman" w:cs="Times New Roman"/>
          <w:sz w:val="28"/>
          <w:szCs w:val="28"/>
        </w:rPr>
        <w:t>5.1 Patient Registration and Details</w:t>
      </w:r>
    </w:p>
    <w:p w14:paraId="3D61653D"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Patient information is captured and referenced during appointment booking. The portal uses required patient details to create a traceable relationship between the patient and the diagnostic appointment.</w:t>
      </w:r>
    </w:p>
    <w:p w14:paraId="5C75A149"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Full name</w:t>
      </w:r>
    </w:p>
    <w:p w14:paraId="27B95C57"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Age and gender</w:t>
      </w:r>
    </w:p>
    <w:p w14:paraId="0D1841E3"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Contact information</w:t>
      </w:r>
    </w:p>
    <w:p w14:paraId="76A4517E"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Email address</w:t>
      </w:r>
    </w:p>
    <w:p w14:paraId="18D7392D"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Patient reference used by the Appointment record</w:t>
      </w:r>
    </w:p>
    <w:p w14:paraId="13B92421" w14:textId="77777777" w:rsidR="00113883" w:rsidRPr="00462654" w:rsidRDefault="00000000">
      <w:pPr>
        <w:pStyle w:val="Heading2"/>
        <w:rPr>
          <w:rFonts w:ascii="Times New Roman" w:hAnsi="Times New Roman" w:cs="Times New Roman"/>
          <w:sz w:val="28"/>
          <w:szCs w:val="28"/>
        </w:rPr>
      </w:pPr>
      <w:r w:rsidRPr="00462654">
        <w:rPr>
          <w:rFonts w:ascii="Times New Roman" w:hAnsi="Times New Roman" w:cs="Times New Roman"/>
          <w:sz w:val="28"/>
          <w:szCs w:val="28"/>
        </w:rPr>
        <w:t>5.2 Diagnostic Test Selection</w:t>
      </w:r>
    </w:p>
    <w:p w14:paraId="40ABC2FB"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Patients browse the available diagnostic tests and select the required service. The selected Diagnostic Test record is referenced from the Appointment table so that the booking remains connected to the chosen service.</w:t>
      </w:r>
    </w:p>
    <w:p w14:paraId="1863EB7B" w14:textId="77777777" w:rsidR="00113883" w:rsidRPr="00462654" w:rsidRDefault="00000000">
      <w:pPr>
        <w:pStyle w:val="Heading2"/>
        <w:rPr>
          <w:rFonts w:ascii="Times New Roman" w:hAnsi="Times New Roman" w:cs="Times New Roman"/>
          <w:sz w:val="28"/>
          <w:szCs w:val="28"/>
        </w:rPr>
      </w:pPr>
      <w:r w:rsidRPr="00462654">
        <w:rPr>
          <w:rFonts w:ascii="Times New Roman" w:hAnsi="Times New Roman" w:cs="Times New Roman"/>
          <w:sz w:val="28"/>
          <w:szCs w:val="28"/>
        </w:rPr>
        <w:lastRenderedPageBreak/>
        <w:t>5.3 Slot Availability Validation</w:t>
      </w:r>
    </w:p>
    <w:p w14:paraId="4C4D8E6C"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The booking process performs real-time availability validation before an appointment is finalized. The logic checks the selected schedule against existing appointment records to reduce duplicate and overlapping bookings.</w:t>
      </w:r>
    </w:p>
    <w:p w14:paraId="565D9CAD"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Validate the selected appointment date.</w:t>
      </w:r>
    </w:p>
    <w:p w14:paraId="605071B6"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Check the requested time slot against existing bookings.</w:t>
      </w:r>
    </w:p>
    <w:p w14:paraId="09273D4B"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Prevent overlapping or duplicate appointment requests where the configured rules apply.</w:t>
      </w:r>
    </w:p>
    <w:p w14:paraId="4167287C"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Return a clear validation result to the portal before record submission.</w:t>
      </w:r>
    </w:p>
    <w:p w14:paraId="2D88E667" w14:textId="77777777" w:rsidR="00113883" w:rsidRPr="00462654" w:rsidRDefault="00000000">
      <w:pPr>
        <w:pStyle w:val="Heading2"/>
        <w:rPr>
          <w:rFonts w:ascii="Times New Roman" w:hAnsi="Times New Roman" w:cs="Times New Roman"/>
          <w:sz w:val="28"/>
          <w:szCs w:val="28"/>
        </w:rPr>
      </w:pPr>
      <w:r w:rsidRPr="00462654">
        <w:rPr>
          <w:rFonts w:ascii="Times New Roman" w:hAnsi="Times New Roman" w:cs="Times New Roman"/>
          <w:sz w:val="28"/>
          <w:szCs w:val="28"/>
        </w:rPr>
        <w:t>5.4 Appointment Creation</w:t>
      </w:r>
    </w:p>
    <w:p w14:paraId="77FBD096"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After validation, the system creates an Appointment record containing the patient reference, diagnostic test reference, scheduled date, slot time, contact information, amount information, status and other required fields.</w:t>
      </w:r>
    </w:p>
    <w:p w14:paraId="127DFC29" w14:textId="77777777" w:rsidR="00113883" w:rsidRPr="00462654" w:rsidRDefault="00000000">
      <w:pPr>
        <w:pStyle w:val="Heading2"/>
        <w:rPr>
          <w:rFonts w:ascii="Times New Roman" w:hAnsi="Times New Roman" w:cs="Times New Roman"/>
          <w:sz w:val="28"/>
          <w:szCs w:val="28"/>
        </w:rPr>
      </w:pPr>
      <w:r w:rsidRPr="00462654">
        <w:rPr>
          <w:rFonts w:ascii="Times New Roman" w:hAnsi="Times New Roman" w:cs="Times New Roman"/>
          <w:sz w:val="28"/>
          <w:szCs w:val="28"/>
        </w:rPr>
        <w:t>5.5 Appointment Number and Record Management</w:t>
      </w:r>
    </w:p>
    <w:p w14:paraId="063F7981"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Each appointment is maintained as a traceable ServiceNow record with an appointment number. The record acts as the central reference for status changes, cancellation processing, payment-related information, notifications and report association.</w:t>
      </w:r>
    </w:p>
    <w:p w14:paraId="4C24FDB7" w14:textId="77777777" w:rsidR="00113883" w:rsidRDefault="00000000">
      <w:pPr>
        <w:pStyle w:val="Heading2"/>
        <w:rPr>
          <w:rFonts w:ascii="Times New Roman" w:hAnsi="Times New Roman" w:cs="Times New Roman"/>
          <w:sz w:val="28"/>
          <w:szCs w:val="28"/>
        </w:rPr>
      </w:pPr>
      <w:r w:rsidRPr="00462654">
        <w:rPr>
          <w:rFonts w:ascii="Times New Roman" w:hAnsi="Times New Roman" w:cs="Times New Roman"/>
          <w:sz w:val="28"/>
          <w:szCs w:val="28"/>
        </w:rPr>
        <w:t>5.6 Appointment Status and Approval</w:t>
      </w:r>
    </w:p>
    <w:p w14:paraId="3B3EAEBC" w14:textId="77777777" w:rsidR="00462654" w:rsidRPr="00462654" w:rsidRDefault="00462654" w:rsidP="00462654"/>
    <w:tbl>
      <w:tblPr>
        <w:tblStyle w:val="TableGrid"/>
        <w:tblW w:w="0" w:type="auto"/>
        <w:jc w:val="center"/>
        <w:tblLook w:val="04A0" w:firstRow="1" w:lastRow="0" w:firstColumn="1" w:lastColumn="0" w:noHBand="0" w:noVBand="1"/>
      </w:tblPr>
      <w:tblGrid>
        <w:gridCol w:w="2592"/>
        <w:gridCol w:w="6624"/>
      </w:tblGrid>
      <w:tr w:rsidR="00113883" w:rsidRPr="00462654" w14:paraId="2C04B751" w14:textId="77777777">
        <w:trPr>
          <w:jc w:val="center"/>
        </w:trPr>
        <w:tc>
          <w:tcPr>
            <w:tcW w:w="2592" w:type="dxa"/>
            <w:shd w:val="clear" w:color="auto" w:fill="DCEAF7"/>
            <w:vAlign w:val="center"/>
          </w:tcPr>
          <w:p w14:paraId="422623A2"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b/>
                <w:sz w:val="28"/>
                <w:szCs w:val="28"/>
              </w:rPr>
              <w:t>Field / Status</w:t>
            </w:r>
          </w:p>
        </w:tc>
        <w:tc>
          <w:tcPr>
            <w:tcW w:w="6624" w:type="dxa"/>
            <w:shd w:val="clear" w:color="auto" w:fill="DCEAF7"/>
            <w:vAlign w:val="center"/>
          </w:tcPr>
          <w:p w14:paraId="4C31C2A3"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b/>
                <w:sz w:val="28"/>
                <w:szCs w:val="28"/>
              </w:rPr>
              <w:t>Purpose</w:t>
            </w:r>
          </w:p>
        </w:tc>
      </w:tr>
      <w:tr w:rsidR="00113883" w:rsidRPr="00462654" w14:paraId="02E13685" w14:textId="77777777">
        <w:trPr>
          <w:jc w:val="center"/>
        </w:trPr>
        <w:tc>
          <w:tcPr>
            <w:tcW w:w="2592" w:type="dxa"/>
            <w:vAlign w:val="center"/>
          </w:tcPr>
          <w:p w14:paraId="4BF95892"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Approval Status</w:t>
            </w:r>
          </w:p>
        </w:tc>
        <w:tc>
          <w:tcPr>
            <w:tcW w:w="6624" w:type="dxa"/>
            <w:vAlign w:val="center"/>
          </w:tcPr>
          <w:p w14:paraId="37C7B115"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Tracks configured approval state such as Pending, Approved, Completed, Cancelled or Rejected.</w:t>
            </w:r>
          </w:p>
        </w:tc>
      </w:tr>
      <w:tr w:rsidR="00113883" w:rsidRPr="00462654" w14:paraId="48E1C589" w14:textId="77777777">
        <w:trPr>
          <w:jc w:val="center"/>
        </w:trPr>
        <w:tc>
          <w:tcPr>
            <w:tcW w:w="2592" w:type="dxa"/>
            <w:vAlign w:val="center"/>
          </w:tcPr>
          <w:p w14:paraId="14F52F29"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Status</w:t>
            </w:r>
          </w:p>
        </w:tc>
        <w:tc>
          <w:tcPr>
            <w:tcW w:w="6624" w:type="dxa"/>
            <w:vAlign w:val="center"/>
          </w:tcPr>
          <w:p w14:paraId="1D1EFD22"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Tracks appointment processing states such as Scheduled, Confirmed, InProgress, Completed or Cancelled.</w:t>
            </w:r>
          </w:p>
        </w:tc>
      </w:tr>
      <w:tr w:rsidR="00113883" w:rsidRPr="00462654" w14:paraId="721140F4" w14:textId="77777777">
        <w:trPr>
          <w:jc w:val="center"/>
        </w:trPr>
        <w:tc>
          <w:tcPr>
            <w:tcW w:w="2592" w:type="dxa"/>
            <w:vAlign w:val="center"/>
          </w:tcPr>
          <w:p w14:paraId="1863FDDA"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Approved By</w:t>
            </w:r>
          </w:p>
        </w:tc>
        <w:tc>
          <w:tcPr>
            <w:tcW w:w="6624" w:type="dxa"/>
            <w:vAlign w:val="center"/>
          </w:tcPr>
          <w:p w14:paraId="4F0E48F2"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Records the approving user where approval is used.</w:t>
            </w:r>
          </w:p>
        </w:tc>
      </w:tr>
      <w:tr w:rsidR="00113883" w:rsidRPr="00462654" w14:paraId="46071322" w14:textId="77777777">
        <w:trPr>
          <w:jc w:val="center"/>
        </w:trPr>
        <w:tc>
          <w:tcPr>
            <w:tcW w:w="2592" w:type="dxa"/>
            <w:vAlign w:val="center"/>
          </w:tcPr>
          <w:p w14:paraId="1AF5D711"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Approval Date</w:t>
            </w:r>
          </w:p>
        </w:tc>
        <w:tc>
          <w:tcPr>
            <w:tcW w:w="6624" w:type="dxa"/>
            <w:vAlign w:val="center"/>
          </w:tcPr>
          <w:p w14:paraId="6448558E"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Stores approval timing information.</w:t>
            </w:r>
          </w:p>
        </w:tc>
      </w:tr>
      <w:tr w:rsidR="00113883" w:rsidRPr="00462654" w14:paraId="29864CF3" w14:textId="77777777">
        <w:trPr>
          <w:jc w:val="center"/>
        </w:trPr>
        <w:tc>
          <w:tcPr>
            <w:tcW w:w="2592" w:type="dxa"/>
            <w:vAlign w:val="center"/>
          </w:tcPr>
          <w:p w14:paraId="1875E46F"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Rejection Reason</w:t>
            </w:r>
          </w:p>
        </w:tc>
        <w:tc>
          <w:tcPr>
            <w:tcW w:w="6624" w:type="dxa"/>
            <w:vAlign w:val="center"/>
          </w:tcPr>
          <w:p w14:paraId="7DC92B12"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Captures the reason when a booking is rejected.</w:t>
            </w:r>
          </w:p>
        </w:tc>
      </w:tr>
    </w:tbl>
    <w:p w14:paraId="2042C00D" w14:textId="77777777" w:rsidR="00113883" w:rsidRPr="00462654" w:rsidRDefault="00113883">
      <w:pPr>
        <w:rPr>
          <w:rFonts w:ascii="Times New Roman" w:hAnsi="Times New Roman" w:cs="Times New Roman"/>
          <w:sz w:val="28"/>
          <w:szCs w:val="28"/>
        </w:rPr>
      </w:pPr>
    </w:p>
    <w:p w14:paraId="3BCE67EC"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The exact status displayed to a patient depends on the current appointment lifecycle and configured automation. Additional diagnostic lifecycle stages such as sample collection or report readiness may be represented through the broader workflow/report process.</w:t>
      </w:r>
    </w:p>
    <w:p w14:paraId="7875A139" w14:textId="77777777" w:rsidR="00113883" w:rsidRPr="00462654" w:rsidRDefault="00000000">
      <w:pPr>
        <w:pStyle w:val="Heading2"/>
        <w:rPr>
          <w:rFonts w:ascii="Times New Roman" w:hAnsi="Times New Roman" w:cs="Times New Roman"/>
          <w:sz w:val="28"/>
          <w:szCs w:val="28"/>
        </w:rPr>
      </w:pPr>
      <w:r w:rsidRPr="00462654">
        <w:rPr>
          <w:rFonts w:ascii="Times New Roman" w:hAnsi="Times New Roman" w:cs="Times New Roman"/>
          <w:sz w:val="28"/>
          <w:szCs w:val="28"/>
        </w:rPr>
        <w:t>5.7 Cancellation, Rejection and Refund Handling</w:t>
      </w:r>
    </w:p>
    <w:p w14:paraId="2CF14743" w14:textId="65471484"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 xml:space="preserve">When an appointment is cancelled or rejected, the corresponding appointment record is updated and the configured rules determine applicable cancellation and refund handling. </w:t>
      </w:r>
      <w:r w:rsidRPr="00462654">
        <w:rPr>
          <w:rFonts w:ascii="Times New Roman" w:hAnsi="Times New Roman" w:cs="Times New Roman"/>
          <w:sz w:val="28"/>
          <w:szCs w:val="28"/>
        </w:rPr>
        <w:lastRenderedPageBreak/>
        <w:t>A Business Rule named “Auto Populate Refund Amount on Cancellation” supports automatic population of the refund amount for applicable cancellations.</w:t>
      </w:r>
    </w:p>
    <w:p w14:paraId="3F479CD2" w14:textId="77777777" w:rsidR="00113883" w:rsidRPr="00462654" w:rsidRDefault="00000000">
      <w:pPr>
        <w:pStyle w:val="Heading1"/>
        <w:rPr>
          <w:rFonts w:ascii="Times New Roman" w:hAnsi="Times New Roman" w:cs="Times New Roman"/>
          <w:sz w:val="28"/>
        </w:rPr>
      </w:pPr>
      <w:r w:rsidRPr="00462654">
        <w:rPr>
          <w:rFonts w:ascii="Times New Roman" w:hAnsi="Times New Roman" w:cs="Times New Roman"/>
          <w:sz w:val="28"/>
        </w:rPr>
        <w:t>6. WORKFLOW AUTOMATION AND BUSINESS LOGIC</w:t>
      </w:r>
    </w:p>
    <w:p w14:paraId="39580911" w14:textId="77777777" w:rsidR="00113883" w:rsidRPr="00462654" w:rsidRDefault="00000000">
      <w:pPr>
        <w:pStyle w:val="Heading2"/>
        <w:rPr>
          <w:rFonts w:ascii="Times New Roman" w:hAnsi="Times New Roman" w:cs="Times New Roman"/>
          <w:sz w:val="28"/>
          <w:szCs w:val="28"/>
        </w:rPr>
      </w:pPr>
      <w:r w:rsidRPr="00462654">
        <w:rPr>
          <w:rFonts w:ascii="Times New Roman" w:hAnsi="Times New Roman" w:cs="Times New Roman"/>
          <w:sz w:val="28"/>
          <w:szCs w:val="28"/>
        </w:rPr>
        <w:t>6.1 Flow Designer Automation</w:t>
      </w:r>
    </w:p>
    <w:p w14:paraId="0160B6C8"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Flow Designer is used to coordinate appointment-related activities and reduce manual processing. The configured workflow can perform validations, payment confirmation processing, approval handling where applicable, status updates and notifications.</w:t>
      </w:r>
    </w:p>
    <w:p w14:paraId="7650D5D1"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Trigger processing when an appointment request is submitted.</w:t>
      </w:r>
    </w:p>
    <w:p w14:paraId="1627B7DA"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Validate required information and configured business conditions.</w:t>
      </w:r>
    </w:p>
    <w:p w14:paraId="0CC4EE0E"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Process approval-related actions where the appointment requires approval.</w:t>
      </w:r>
    </w:p>
    <w:p w14:paraId="79ED49FA"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Handle payment confirmation information.</w:t>
      </w:r>
    </w:p>
    <w:p w14:paraId="1F3BF32F"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Update appointment status according to configured conditions.</w:t>
      </w:r>
    </w:p>
    <w:p w14:paraId="59ED1330"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Send notifications at relevant stages.</w:t>
      </w:r>
    </w:p>
    <w:p w14:paraId="7705EC5B" w14:textId="77777777" w:rsidR="00113883" w:rsidRPr="00462654" w:rsidRDefault="00000000">
      <w:pPr>
        <w:pStyle w:val="Heading2"/>
        <w:rPr>
          <w:rFonts w:ascii="Times New Roman" w:hAnsi="Times New Roman" w:cs="Times New Roman"/>
          <w:sz w:val="28"/>
          <w:szCs w:val="28"/>
        </w:rPr>
      </w:pPr>
      <w:r w:rsidRPr="00462654">
        <w:rPr>
          <w:rFonts w:ascii="Times New Roman" w:hAnsi="Times New Roman" w:cs="Times New Roman"/>
          <w:sz w:val="28"/>
          <w:szCs w:val="28"/>
        </w:rPr>
        <w:t>6.2 Business Rules</w:t>
      </w:r>
    </w:p>
    <w:tbl>
      <w:tblPr>
        <w:tblStyle w:val="TableGrid"/>
        <w:tblW w:w="0" w:type="auto"/>
        <w:jc w:val="center"/>
        <w:tblLook w:val="04A0" w:firstRow="1" w:lastRow="0" w:firstColumn="1" w:lastColumn="0" w:noHBand="0" w:noVBand="1"/>
      </w:tblPr>
      <w:tblGrid>
        <w:gridCol w:w="4320"/>
        <w:gridCol w:w="4896"/>
      </w:tblGrid>
      <w:tr w:rsidR="00113883" w:rsidRPr="00462654" w14:paraId="4E8D8ED7" w14:textId="77777777">
        <w:trPr>
          <w:jc w:val="center"/>
        </w:trPr>
        <w:tc>
          <w:tcPr>
            <w:tcW w:w="4320" w:type="dxa"/>
            <w:shd w:val="clear" w:color="auto" w:fill="DCEAF7"/>
            <w:vAlign w:val="center"/>
          </w:tcPr>
          <w:p w14:paraId="394949AF"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b/>
                <w:sz w:val="28"/>
                <w:szCs w:val="28"/>
              </w:rPr>
              <w:t>Business Rule</w:t>
            </w:r>
          </w:p>
        </w:tc>
        <w:tc>
          <w:tcPr>
            <w:tcW w:w="4896" w:type="dxa"/>
            <w:shd w:val="clear" w:color="auto" w:fill="DCEAF7"/>
            <w:vAlign w:val="center"/>
          </w:tcPr>
          <w:p w14:paraId="4B9C8455"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b/>
                <w:sz w:val="28"/>
                <w:szCs w:val="28"/>
              </w:rPr>
              <w:t>Purpose</w:t>
            </w:r>
          </w:p>
        </w:tc>
      </w:tr>
      <w:tr w:rsidR="00113883" w:rsidRPr="00462654" w14:paraId="1E5DEC59" w14:textId="77777777">
        <w:trPr>
          <w:jc w:val="center"/>
        </w:trPr>
        <w:tc>
          <w:tcPr>
            <w:tcW w:w="4320" w:type="dxa"/>
            <w:vAlign w:val="center"/>
          </w:tcPr>
          <w:p w14:paraId="27AD9F68"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Auto Create Report on Appointment Completed</w:t>
            </w:r>
          </w:p>
        </w:tc>
        <w:tc>
          <w:tcPr>
            <w:tcW w:w="4896" w:type="dxa"/>
            <w:vAlign w:val="center"/>
          </w:tcPr>
          <w:p w14:paraId="4AC90F54"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Automates report record creation when the configured completion condition is reached.</w:t>
            </w:r>
          </w:p>
        </w:tc>
      </w:tr>
      <w:tr w:rsidR="00113883" w:rsidRPr="00462654" w14:paraId="7B685CB5" w14:textId="77777777">
        <w:trPr>
          <w:jc w:val="center"/>
        </w:trPr>
        <w:tc>
          <w:tcPr>
            <w:tcW w:w="4320" w:type="dxa"/>
            <w:vAlign w:val="center"/>
          </w:tcPr>
          <w:p w14:paraId="1440DC37" w14:textId="77777777" w:rsidR="00113883" w:rsidRPr="00462654" w:rsidRDefault="00000000">
            <w:pPr>
              <w:rPr>
                <w:rFonts w:ascii="Times New Roman" w:hAnsi="Times New Roman" w:cs="Times New Roman"/>
                <w:sz w:val="28"/>
                <w:szCs w:val="28"/>
              </w:rPr>
            </w:pPr>
            <w:proofErr w:type="spellStart"/>
            <w:r w:rsidRPr="00462654">
              <w:rPr>
                <w:rFonts w:ascii="Times New Roman" w:hAnsi="Times New Roman" w:cs="Times New Roman"/>
                <w:sz w:val="28"/>
                <w:szCs w:val="28"/>
              </w:rPr>
              <w:t>rejectionDetailsUpdation</w:t>
            </w:r>
            <w:proofErr w:type="spellEnd"/>
          </w:p>
        </w:tc>
        <w:tc>
          <w:tcPr>
            <w:tcW w:w="4896" w:type="dxa"/>
            <w:vAlign w:val="center"/>
          </w:tcPr>
          <w:p w14:paraId="174CE135"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Updates rejection-related information when an appointment is rejected.</w:t>
            </w:r>
          </w:p>
        </w:tc>
      </w:tr>
      <w:tr w:rsidR="00113883" w:rsidRPr="00462654" w14:paraId="3FBC1E9D" w14:textId="77777777">
        <w:trPr>
          <w:jc w:val="center"/>
        </w:trPr>
        <w:tc>
          <w:tcPr>
            <w:tcW w:w="4320" w:type="dxa"/>
            <w:vAlign w:val="center"/>
          </w:tcPr>
          <w:p w14:paraId="6DB97D45"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Auto Populate Refund Amount on Cancellation</w:t>
            </w:r>
          </w:p>
        </w:tc>
        <w:tc>
          <w:tcPr>
            <w:tcW w:w="4896" w:type="dxa"/>
            <w:vAlign w:val="center"/>
          </w:tcPr>
          <w:p w14:paraId="0007A11A"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Calculates/populates refund amount according to configured cancellation logic.</w:t>
            </w:r>
          </w:p>
        </w:tc>
      </w:tr>
    </w:tbl>
    <w:p w14:paraId="2EEF4168" w14:textId="77777777" w:rsidR="00113883" w:rsidRPr="00462654" w:rsidRDefault="00113883">
      <w:pPr>
        <w:rPr>
          <w:rFonts w:ascii="Times New Roman" w:hAnsi="Times New Roman" w:cs="Times New Roman"/>
          <w:sz w:val="28"/>
          <w:szCs w:val="28"/>
        </w:rPr>
      </w:pPr>
    </w:p>
    <w:p w14:paraId="2BAD0820"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Business Rules provide server-side enforcement and automation at the record level, ensuring that important operations are not dependent only on the portal interface.</w:t>
      </w:r>
    </w:p>
    <w:p w14:paraId="281D8932" w14:textId="77777777" w:rsidR="00113883" w:rsidRPr="00462654" w:rsidRDefault="00000000">
      <w:pPr>
        <w:pStyle w:val="Heading2"/>
        <w:rPr>
          <w:rFonts w:ascii="Times New Roman" w:hAnsi="Times New Roman" w:cs="Times New Roman"/>
          <w:sz w:val="28"/>
          <w:szCs w:val="28"/>
        </w:rPr>
      </w:pPr>
      <w:r w:rsidRPr="00462654">
        <w:rPr>
          <w:rFonts w:ascii="Times New Roman" w:hAnsi="Times New Roman" w:cs="Times New Roman"/>
          <w:sz w:val="28"/>
          <w:szCs w:val="28"/>
        </w:rPr>
        <w:t>6.3 Dynamic Pricing and Payment Information</w:t>
      </w:r>
    </w:p>
    <w:p w14:paraId="10250747"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The system calculates the total amount based on the selected diagnostic service and configured pricing rules. Additional conditions such as packages, home collection and discounts can be incorporated into the calculation. Payment Status and Total Amount are maintained in the Appointment record, with Refund Amount populated when applicable.</w:t>
      </w:r>
    </w:p>
    <w:p w14:paraId="7794E689" w14:textId="77777777" w:rsidR="00113883" w:rsidRPr="00462654" w:rsidRDefault="00000000">
      <w:pPr>
        <w:pStyle w:val="Heading2"/>
        <w:rPr>
          <w:rFonts w:ascii="Times New Roman" w:hAnsi="Times New Roman" w:cs="Times New Roman"/>
          <w:sz w:val="28"/>
          <w:szCs w:val="28"/>
        </w:rPr>
      </w:pPr>
      <w:r w:rsidRPr="00462654">
        <w:rPr>
          <w:rFonts w:ascii="Times New Roman" w:hAnsi="Times New Roman" w:cs="Times New Roman"/>
          <w:sz w:val="28"/>
          <w:szCs w:val="28"/>
        </w:rPr>
        <w:lastRenderedPageBreak/>
        <w:t>6.4 Scheduled Jobs</w:t>
      </w:r>
    </w:p>
    <w:p w14:paraId="265D1B5E"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Scheduled background processing is used for time-based appointment operations. The configured jobs support automatic processing of appointment lifecycle conditions, reminders and missed-appointment handling where applicable.</w:t>
      </w:r>
    </w:p>
    <w:p w14:paraId="5CEFB9E4" w14:textId="77777777" w:rsidR="00113883" w:rsidRPr="00462654" w:rsidRDefault="00000000">
      <w:pPr>
        <w:pStyle w:val="Heading2"/>
        <w:rPr>
          <w:rFonts w:ascii="Times New Roman" w:hAnsi="Times New Roman" w:cs="Times New Roman"/>
          <w:sz w:val="28"/>
          <w:szCs w:val="28"/>
        </w:rPr>
      </w:pPr>
      <w:r w:rsidRPr="00462654">
        <w:rPr>
          <w:rFonts w:ascii="Times New Roman" w:hAnsi="Times New Roman" w:cs="Times New Roman"/>
          <w:sz w:val="28"/>
          <w:szCs w:val="28"/>
        </w:rPr>
        <w:t>6.5 Data Validation and Consistency</w:t>
      </w:r>
    </w:p>
    <w:p w14:paraId="73BB4A60"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Mandatory-field validation prevents incomplete appointment submissions.</w:t>
      </w:r>
    </w:p>
    <w:p w14:paraId="732129F3"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Reference fields connect appointments to valid Patient and Diagnostic Test records.</w:t>
      </w:r>
    </w:p>
    <w:p w14:paraId="5A5350D4"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Server-side logic validates booking conditions before database updates.</w:t>
      </w:r>
    </w:p>
    <w:p w14:paraId="4950B11A"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Status transitions are controlled by configured workflow and business conditions.</w:t>
      </w:r>
    </w:p>
    <w:p w14:paraId="1FEAEE8C" w14:textId="43028291" w:rsidR="00113883" w:rsidRPr="00462654" w:rsidRDefault="00000000" w:rsidP="00462654">
      <w:pPr>
        <w:pStyle w:val="ListBullet"/>
        <w:rPr>
          <w:rFonts w:ascii="Times New Roman" w:hAnsi="Times New Roman" w:cs="Times New Roman"/>
          <w:sz w:val="28"/>
          <w:szCs w:val="28"/>
        </w:rPr>
      </w:pPr>
      <w:r w:rsidRPr="00462654">
        <w:rPr>
          <w:rFonts w:ascii="Times New Roman" w:hAnsi="Times New Roman" w:cs="Times New Roman"/>
          <w:sz w:val="28"/>
          <w:szCs w:val="28"/>
        </w:rPr>
        <w:t>Record relationships provide traceability between patient, appointment, test and report information.</w:t>
      </w:r>
    </w:p>
    <w:p w14:paraId="12CE23F7" w14:textId="77777777" w:rsidR="00113883" w:rsidRPr="00462654" w:rsidRDefault="00000000">
      <w:pPr>
        <w:pStyle w:val="Heading1"/>
        <w:rPr>
          <w:rFonts w:ascii="Times New Roman" w:hAnsi="Times New Roman" w:cs="Times New Roman"/>
          <w:sz w:val="28"/>
        </w:rPr>
      </w:pPr>
      <w:r w:rsidRPr="00462654">
        <w:rPr>
          <w:rFonts w:ascii="Times New Roman" w:hAnsi="Times New Roman" w:cs="Times New Roman"/>
          <w:sz w:val="28"/>
        </w:rPr>
        <w:t>7. REPORT MANAGEMENT AND KNOWLEDGE MANAGEMENT</w:t>
      </w:r>
    </w:p>
    <w:p w14:paraId="09466990" w14:textId="77777777" w:rsidR="00113883" w:rsidRPr="00462654" w:rsidRDefault="00000000">
      <w:pPr>
        <w:pStyle w:val="Heading2"/>
        <w:rPr>
          <w:rFonts w:ascii="Times New Roman" w:hAnsi="Times New Roman" w:cs="Times New Roman"/>
          <w:sz w:val="28"/>
          <w:szCs w:val="28"/>
        </w:rPr>
      </w:pPr>
      <w:r w:rsidRPr="00462654">
        <w:rPr>
          <w:rFonts w:ascii="Times New Roman" w:hAnsi="Times New Roman" w:cs="Times New Roman"/>
          <w:sz w:val="28"/>
          <w:szCs w:val="28"/>
        </w:rPr>
        <w:t>7.1 Medical Report Management</w:t>
      </w:r>
    </w:p>
    <w:p w14:paraId="6D4C80F1"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The Report table stores diagnostic report information associated with the appointment process. When the configured appointment completion condition is reached, report creation can be automated through the corresponding Business Rule. Authorized staff can manage report information, while patients access only the reports permitted for their records.</w:t>
      </w:r>
    </w:p>
    <w:p w14:paraId="2AFB9045" w14:textId="77777777" w:rsidR="00113883" w:rsidRPr="00462654" w:rsidRDefault="00000000">
      <w:pPr>
        <w:pStyle w:val="Heading2"/>
        <w:rPr>
          <w:rFonts w:ascii="Times New Roman" w:hAnsi="Times New Roman" w:cs="Times New Roman"/>
          <w:sz w:val="28"/>
          <w:szCs w:val="28"/>
        </w:rPr>
      </w:pPr>
      <w:r w:rsidRPr="00462654">
        <w:rPr>
          <w:rFonts w:ascii="Times New Roman" w:hAnsi="Times New Roman" w:cs="Times New Roman"/>
          <w:sz w:val="28"/>
          <w:szCs w:val="28"/>
        </w:rPr>
        <w:t>7.2 My Lab Reports Portal</w:t>
      </w:r>
    </w:p>
    <w:p w14:paraId="0FDA5E24"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The My Lab Reports page provides a patient-oriented interface for locating and viewing available reports. The interface supports search and sorting and presents report information such as test name, report number, status, test date, report date, doctor, category, findings, remarks and booking number. A detailed view and download option are provided for available reports.</w:t>
      </w:r>
    </w:p>
    <w:p w14:paraId="475A51F6" w14:textId="77777777" w:rsidR="00113883" w:rsidRPr="00462654" w:rsidRDefault="00000000">
      <w:pPr>
        <w:pStyle w:val="Heading2"/>
        <w:rPr>
          <w:rFonts w:ascii="Times New Roman" w:hAnsi="Times New Roman" w:cs="Times New Roman"/>
          <w:sz w:val="28"/>
          <w:szCs w:val="28"/>
        </w:rPr>
      </w:pPr>
      <w:r w:rsidRPr="00462654">
        <w:rPr>
          <w:rFonts w:ascii="Times New Roman" w:hAnsi="Times New Roman" w:cs="Times New Roman"/>
          <w:sz w:val="28"/>
          <w:szCs w:val="28"/>
        </w:rPr>
        <w:t>7.3 Knowledge Management Overview</w:t>
      </w:r>
    </w:p>
    <w:p w14:paraId="6F071DC3"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Knowledge Management was added as a self-service enhancement to the MDC portal. A dedicated Medical Diagnosis Center Knowledge Base was created to provide patients with verified guidance related to diagnostic tests, appointments, sample collection and reports.</w:t>
      </w:r>
    </w:p>
    <w:p w14:paraId="7F0DA20B" w14:textId="77777777" w:rsidR="00113883" w:rsidRPr="00462654" w:rsidRDefault="00000000">
      <w:pPr>
        <w:pStyle w:val="Heading2"/>
        <w:rPr>
          <w:rFonts w:ascii="Times New Roman" w:hAnsi="Times New Roman" w:cs="Times New Roman"/>
          <w:sz w:val="28"/>
          <w:szCs w:val="28"/>
        </w:rPr>
      </w:pPr>
      <w:r w:rsidRPr="00462654">
        <w:rPr>
          <w:rFonts w:ascii="Times New Roman" w:hAnsi="Times New Roman" w:cs="Times New Roman"/>
          <w:sz w:val="28"/>
          <w:szCs w:val="28"/>
        </w:rPr>
        <w:t>7.4 Knowledge Base and Categories</w:t>
      </w:r>
    </w:p>
    <w:tbl>
      <w:tblPr>
        <w:tblStyle w:val="TableGrid"/>
        <w:tblW w:w="0" w:type="auto"/>
        <w:jc w:val="center"/>
        <w:tblLook w:val="04A0" w:firstRow="1" w:lastRow="0" w:firstColumn="1" w:lastColumn="0" w:noHBand="0" w:noVBand="1"/>
      </w:tblPr>
      <w:tblGrid>
        <w:gridCol w:w="2160"/>
        <w:gridCol w:w="4176"/>
        <w:gridCol w:w="2880"/>
      </w:tblGrid>
      <w:tr w:rsidR="00113883" w:rsidRPr="00462654" w14:paraId="12815603" w14:textId="77777777">
        <w:trPr>
          <w:jc w:val="center"/>
        </w:trPr>
        <w:tc>
          <w:tcPr>
            <w:tcW w:w="2160" w:type="dxa"/>
            <w:shd w:val="clear" w:color="auto" w:fill="DCEAF7"/>
            <w:vAlign w:val="center"/>
          </w:tcPr>
          <w:p w14:paraId="490E88E4"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b/>
                <w:sz w:val="28"/>
                <w:szCs w:val="28"/>
              </w:rPr>
              <w:t>Category</w:t>
            </w:r>
          </w:p>
        </w:tc>
        <w:tc>
          <w:tcPr>
            <w:tcW w:w="4176" w:type="dxa"/>
            <w:shd w:val="clear" w:color="auto" w:fill="DCEAF7"/>
            <w:vAlign w:val="center"/>
          </w:tcPr>
          <w:p w14:paraId="4DA66746"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b/>
                <w:sz w:val="28"/>
                <w:szCs w:val="28"/>
              </w:rPr>
              <w:t>Purpose</w:t>
            </w:r>
          </w:p>
        </w:tc>
        <w:tc>
          <w:tcPr>
            <w:tcW w:w="2880" w:type="dxa"/>
            <w:shd w:val="clear" w:color="auto" w:fill="DCEAF7"/>
            <w:vAlign w:val="center"/>
          </w:tcPr>
          <w:p w14:paraId="03D4B71C"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b/>
                <w:sz w:val="28"/>
                <w:szCs w:val="28"/>
              </w:rPr>
              <w:t>Example Article</w:t>
            </w:r>
          </w:p>
        </w:tc>
      </w:tr>
      <w:tr w:rsidR="00113883" w:rsidRPr="00462654" w14:paraId="145F89D4" w14:textId="77777777">
        <w:trPr>
          <w:jc w:val="center"/>
        </w:trPr>
        <w:tc>
          <w:tcPr>
            <w:tcW w:w="2160" w:type="dxa"/>
            <w:vAlign w:val="center"/>
          </w:tcPr>
          <w:p w14:paraId="06CD6458"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Test Preparation</w:t>
            </w:r>
          </w:p>
        </w:tc>
        <w:tc>
          <w:tcPr>
            <w:tcW w:w="4176" w:type="dxa"/>
            <w:vAlign w:val="center"/>
          </w:tcPr>
          <w:p w14:paraId="108F40BD"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Provides preparation guidance before diagnostic tests.</w:t>
            </w:r>
          </w:p>
        </w:tc>
        <w:tc>
          <w:tcPr>
            <w:tcW w:w="2880" w:type="dxa"/>
            <w:vAlign w:val="center"/>
          </w:tcPr>
          <w:p w14:paraId="62B3520C"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How to Prepare for a Blood Test</w:t>
            </w:r>
          </w:p>
        </w:tc>
      </w:tr>
      <w:tr w:rsidR="00113883" w:rsidRPr="00462654" w14:paraId="6B232587" w14:textId="77777777">
        <w:trPr>
          <w:jc w:val="center"/>
        </w:trPr>
        <w:tc>
          <w:tcPr>
            <w:tcW w:w="2160" w:type="dxa"/>
            <w:vAlign w:val="center"/>
          </w:tcPr>
          <w:p w14:paraId="303739F9"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Appointments</w:t>
            </w:r>
          </w:p>
        </w:tc>
        <w:tc>
          <w:tcPr>
            <w:tcW w:w="4176" w:type="dxa"/>
            <w:vAlign w:val="center"/>
          </w:tcPr>
          <w:p w14:paraId="51B7C286"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 xml:space="preserve">Explains booking and appointment </w:t>
            </w:r>
            <w:r w:rsidRPr="00462654">
              <w:rPr>
                <w:rFonts w:ascii="Times New Roman" w:hAnsi="Times New Roman" w:cs="Times New Roman"/>
                <w:sz w:val="28"/>
                <w:szCs w:val="28"/>
              </w:rPr>
              <w:lastRenderedPageBreak/>
              <w:t>management.</w:t>
            </w:r>
          </w:p>
        </w:tc>
        <w:tc>
          <w:tcPr>
            <w:tcW w:w="2880" w:type="dxa"/>
            <w:vAlign w:val="center"/>
          </w:tcPr>
          <w:p w14:paraId="11AE69F2"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lastRenderedPageBreak/>
              <w:t xml:space="preserve">How to Book a </w:t>
            </w:r>
            <w:r w:rsidRPr="00462654">
              <w:rPr>
                <w:rFonts w:ascii="Times New Roman" w:hAnsi="Times New Roman" w:cs="Times New Roman"/>
                <w:sz w:val="28"/>
                <w:szCs w:val="28"/>
              </w:rPr>
              <w:lastRenderedPageBreak/>
              <w:t>Diagnostic Test</w:t>
            </w:r>
          </w:p>
        </w:tc>
      </w:tr>
      <w:tr w:rsidR="00113883" w:rsidRPr="00462654" w14:paraId="7F915B5A" w14:textId="77777777">
        <w:trPr>
          <w:jc w:val="center"/>
        </w:trPr>
        <w:tc>
          <w:tcPr>
            <w:tcW w:w="2160" w:type="dxa"/>
            <w:vAlign w:val="center"/>
          </w:tcPr>
          <w:p w14:paraId="3E63AA39"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Sample Collection</w:t>
            </w:r>
          </w:p>
        </w:tc>
        <w:tc>
          <w:tcPr>
            <w:tcW w:w="4176" w:type="dxa"/>
            <w:vAlign w:val="center"/>
          </w:tcPr>
          <w:p w14:paraId="1086220E"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Provides home collection guidance.</w:t>
            </w:r>
          </w:p>
        </w:tc>
        <w:tc>
          <w:tcPr>
            <w:tcW w:w="2880" w:type="dxa"/>
            <w:vAlign w:val="center"/>
          </w:tcPr>
          <w:p w14:paraId="04D5224B"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Home Sample Collection Guidelines</w:t>
            </w:r>
          </w:p>
        </w:tc>
      </w:tr>
      <w:tr w:rsidR="00113883" w:rsidRPr="00462654" w14:paraId="061D82A7" w14:textId="77777777">
        <w:trPr>
          <w:jc w:val="center"/>
        </w:trPr>
        <w:tc>
          <w:tcPr>
            <w:tcW w:w="2160" w:type="dxa"/>
            <w:vAlign w:val="center"/>
          </w:tcPr>
          <w:p w14:paraId="066A902C"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Reports</w:t>
            </w:r>
          </w:p>
        </w:tc>
        <w:tc>
          <w:tcPr>
            <w:tcW w:w="4176" w:type="dxa"/>
            <w:vAlign w:val="center"/>
          </w:tcPr>
          <w:p w14:paraId="4129A0DB"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Explains report access and download.</w:t>
            </w:r>
          </w:p>
        </w:tc>
        <w:tc>
          <w:tcPr>
            <w:tcW w:w="2880" w:type="dxa"/>
            <w:vAlign w:val="center"/>
          </w:tcPr>
          <w:p w14:paraId="750CC63A"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How to View and Download Lab Reports</w:t>
            </w:r>
          </w:p>
        </w:tc>
      </w:tr>
    </w:tbl>
    <w:p w14:paraId="352A0394" w14:textId="77777777" w:rsidR="00113883" w:rsidRPr="00462654" w:rsidRDefault="00113883">
      <w:pPr>
        <w:rPr>
          <w:rFonts w:ascii="Times New Roman" w:hAnsi="Times New Roman" w:cs="Times New Roman"/>
          <w:sz w:val="28"/>
          <w:szCs w:val="28"/>
        </w:rPr>
      </w:pPr>
    </w:p>
    <w:p w14:paraId="27D82679" w14:textId="77777777" w:rsidR="00113883" w:rsidRPr="00462654" w:rsidRDefault="00000000">
      <w:pPr>
        <w:pStyle w:val="Heading2"/>
        <w:rPr>
          <w:rFonts w:ascii="Times New Roman" w:hAnsi="Times New Roman" w:cs="Times New Roman"/>
          <w:sz w:val="28"/>
          <w:szCs w:val="28"/>
        </w:rPr>
      </w:pPr>
      <w:r w:rsidRPr="00462654">
        <w:rPr>
          <w:rFonts w:ascii="Times New Roman" w:hAnsi="Times New Roman" w:cs="Times New Roman"/>
          <w:sz w:val="28"/>
          <w:szCs w:val="28"/>
        </w:rPr>
        <w:t>7.5 Knowledge Article Creation and Publishing</w:t>
      </w:r>
    </w:p>
    <w:p w14:paraId="2A48C467"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Five patient-focused knowledge articles were created and published. The articles were written in a structured format with an overview, procedures or guidelines, important information and patient-oriented instructions.</w:t>
      </w:r>
    </w:p>
    <w:p w14:paraId="44A37218"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How to Prepare for a Blood Test</w:t>
      </w:r>
    </w:p>
    <w:p w14:paraId="4D5CD1EB"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How to Book a Diagnostic Test</w:t>
      </w:r>
    </w:p>
    <w:p w14:paraId="7CEDFDFB"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Home Sample Collection Guidelines</w:t>
      </w:r>
    </w:p>
    <w:p w14:paraId="51358FAD"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How to Manage Your Diagnostic Appointment</w:t>
      </w:r>
    </w:p>
    <w:p w14:paraId="0ED5C5AE"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How to View and Download Lab Reports</w:t>
      </w:r>
    </w:p>
    <w:p w14:paraId="3A0D51EB" w14:textId="77777777" w:rsidR="00113883" w:rsidRPr="00462654" w:rsidRDefault="00000000">
      <w:pPr>
        <w:pStyle w:val="Heading2"/>
        <w:rPr>
          <w:rFonts w:ascii="Times New Roman" w:hAnsi="Times New Roman" w:cs="Times New Roman"/>
          <w:sz w:val="28"/>
          <w:szCs w:val="28"/>
        </w:rPr>
      </w:pPr>
      <w:r w:rsidRPr="00462654">
        <w:rPr>
          <w:rFonts w:ascii="Times New Roman" w:hAnsi="Times New Roman" w:cs="Times New Roman"/>
          <w:sz w:val="28"/>
          <w:szCs w:val="28"/>
        </w:rPr>
        <w:t>7.6 Knowledge Search Integration</w:t>
      </w:r>
    </w:p>
    <w:p w14:paraId="2C0C7692"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The Knowledge Center Service Portal page uses the Knowledge Search capability to retrieve published articles from the MDC Knowledge Base. Patients can search using terms such as blood test, appointment, sample collection or report and select a matching article to view its content.</w:t>
      </w:r>
    </w:p>
    <w:tbl>
      <w:tblPr>
        <w:tblStyle w:val="TableGrid"/>
        <w:tblW w:w="0" w:type="auto"/>
        <w:jc w:val="center"/>
        <w:tblLook w:val="04A0" w:firstRow="1" w:lastRow="0" w:firstColumn="1" w:lastColumn="0" w:noHBand="0" w:noVBand="1"/>
      </w:tblPr>
      <w:tblGrid>
        <w:gridCol w:w="3600"/>
        <w:gridCol w:w="5616"/>
      </w:tblGrid>
      <w:tr w:rsidR="00113883" w:rsidRPr="00462654" w14:paraId="331FEE0C" w14:textId="77777777">
        <w:trPr>
          <w:jc w:val="center"/>
        </w:trPr>
        <w:tc>
          <w:tcPr>
            <w:tcW w:w="3600" w:type="dxa"/>
            <w:shd w:val="clear" w:color="auto" w:fill="DCEAF7"/>
            <w:vAlign w:val="center"/>
          </w:tcPr>
          <w:p w14:paraId="752D7C7A"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b/>
                <w:sz w:val="28"/>
                <w:szCs w:val="28"/>
              </w:rPr>
              <w:t>Knowledge Management Configuration</w:t>
            </w:r>
          </w:p>
        </w:tc>
        <w:tc>
          <w:tcPr>
            <w:tcW w:w="5616" w:type="dxa"/>
            <w:shd w:val="clear" w:color="auto" w:fill="DCEAF7"/>
            <w:vAlign w:val="center"/>
          </w:tcPr>
          <w:p w14:paraId="6D0D526C"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b/>
                <w:sz w:val="28"/>
                <w:szCs w:val="28"/>
              </w:rPr>
              <w:t>Implemented Value</w:t>
            </w:r>
          </w:p>
        </w:tc>
      </w:tr>
      <w:tr w:rsidR="00113883" w:rsidRPr="00462654" w14:paraId="20F36603" w14:textId="77777777">
        <w:trPr>
          <w:jc w:val="center"/>
        </w:trPr>
        <w:tc>
          <w:tcPr>
            <w:tcW w:w="3600" w:type="dxa"/>
            <w:vAlign w:val="center"/>
          </w:tcPr>
          <w:p w14:paraId="6AFC2317"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Knowledge Base</w:t>
            </w:r>
          </w:p>
        </w:tc>
        <w:tc>
          <w:tcPr>
            <w:tcW w:w="5616" w:type="dxa"/>
            <w:vAlign w:val="center"/>
          </w:tcPr>
          <w:p w14:paraId="65DB164D"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Medical Diagnosis Center Knowledge Base</w:t>
            </w:r>
          </w:p>
        </w:tc>
      </w:tr>
      <w:tr w:rsidR="00113883" w:rsidRPr="00462654" w14:paraId="367A3005" w14:textId="77777777">
        <w:trPr>
          <w:jc w:val="center"/>
        </w:trPr>
        <w:tc>
          <w:tcPr>
            <w:tcW w:w="3600" w:type="dxa"/>
            <w:vAlign w:val="center"/>
          </w:tcPr>
          <w:p w14:paraId="349D32FE"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Portal Page</w:t>
            </w:r>
          </w:p>
        </w:tc>
        <w:tc>
          <w:tcPr>
            <w:tcW w:w="5616" w:type="dxa"/>
            <w:vAlign w:val="center"/>
          </w:tcPr>
          <w:p w14:paraId="0DBA1311"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Knowledge Center</w:t>
            </w:r>
          </w:p>
        </w:tc>
      </w:tr>
      <w:tr w:rsidR="00113883" w:rsidRPr="00462654" w14:paraId="20AA9E36" w14:textId="77777777">
        <w:trPr>
          <w:jc w:val="center"/>
        </w:trPr>
        <w:tc>
          <w:tcPr>
            <w:tcW w:w="3600" w:type="dxa"/>
            <w:vAlign w:val="center"/>
          </w:tcPr>
          <w:p w14:paraId="0890F62E"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Search Capability</w:t>
            </w:r>
          </w:p>
        </w:tc>
        <w:tc>
          <w:tcPr>
            <w:tcW w:w="5616" w:type="dxa"/>
            <w:vAlign w:val="center"/>
          </w:tcPr>
          <w:p w14:paraId="3C40E554"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Knowledge Search / Homepage Search</w:t>
            </w:r>
          </w:p>
        </w:tc>
      </w:tr>
      <w:tr w:rsidR="00113883" w:rsidRPr="00462654" w14:paraId="7F0D51DC" w14:textId="77777777">
        <w:trPr>
          <w:jc w:val="center"/>
        </w:trPr>
        <w:tc>
          <w:tcPr>
            <w:tcW w:w="3600" w:type="dxa"/>
            <w:vAlign w:val="center"/>
          </w:tcPr>
          <w:p w14:paraId="4C843729"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Article State</w:t>
            </w:r>
          </w:p>
        </w:tc>
        <w:tc>
          <w:tcPr>
            <w:tcW w:w="5616" w:type="dxa"/>
            <w:vAlign w:val="center"/>
          </w:tcPr>
          <w:p w14:paraId="07450CEB"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Published</w:t>
            </w:r>
          </w:p>
        </w:tc>
      </w:tr>
      <w:tr w:rsidR="00113883" w:rsidRPr="00462654" w14:paraId="26791385" w14:textId="77777777">
        <w:trPr>
          <w:jc w:val="center"/>
        </w:trPr>
        <w:tc>
          <w:tcPr>
            <w:tcW w:w="3600" w:type="dxa"/>
            <w:vAlign w:val="center"/>
          </w:tcPr>
          <w:p w14:paraId="3D0A517E"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Primary Audience</w:t>
            </w:r>
          </w:p>
        </w:tc>
        <w:tc>
          <w:tcPr>
            <w:tcW w:w="5616" w:type="dxa"/>
            <w:vAlign w:val="center"/>
          </w:tcPr>
          <w:p w14:paraId="4FE53041"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Patients</w:t>
            </w:r>
          </w:p>
        </w:tc>
      </w:tr>
      <w:tr w:rsidR="00113883" w:rsidRPr="00462654" w14:paraId="4BF77183" w14:textId="77777777">
        <w:trPr>
          <w:jc w:val="center"/>
        </w:trPr>
        <w:tc>
          <w:tcPr>
            <w:tcW w:w="3600" w:type="dxa"/>
            <w:vAlign w:val="center"/>
          </w:tcPr>
          <w:p w14:paraId="0DEE89FF"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Purpose</w:t>
            </w:r>
          </w:p>
        </w:tc>
        <w:tc>
          <w:tcPr>
            <w:tcW w:w="5616" w:type="dxa"/>
            <w:vAlign w:val="center"/>
          </w:tcPr>
          <w:p w14:paraId="1330A35A"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Patient self-service and centralized diagnostic guidance</w:t>
            </w:r>
          </w:p>
        </w:tc>
      </w:tr>
    </w:tbl>
    <w:p w14:paraId="6ECA82CF" w14:textId="77777777" w:rsidR="00113883" w:rsidRPr="00462654" w:rsidRDefault="00113883">
      <w:pPr>
        <w:rPr>
          <w:rFonts w:ascii="Times New Roman" w:hAnsi="Times New Roman" w:cs="Times New Roman"/>
          <w:sz w:val="28"/>
          <w:szCs w:val="28"/>
        </w:rPr>
      </w:pPr>
    </w:p>
    <w:p w14:paraId="6A091F54" w14:textId="77777777" w:rsidR="00113883" w:rsidRPr="00462654" w:rsidRDefault="00000000">
      <w:pPr>
        <w:jc w:val="center"/>
        <w:rPr>
          <w:rFonts w:ascii="Times New Roman" w:hAnsi="Times New Roman" w:cs="Times New Roman"/>
          <w:sz w:val="28"/>
          <w:szCs w:val="28"/>
        </w:rPr>
      </w:pPr>
      <w:r w:rsidRPr="00462654">
        <w:rPr>
          <w:rFonts w:ascii="Times New Roman" w:hAnsi="Times New Roman" w:cs="Times New Roman"/>
          <w:noProof/>
          <w:sz w:val="28"/>
          <w:szCs w:val="28"/>
        </w:rPr>
        <w:lastRenderedPageBreak/>
        <w:drawing>
          <wp:inline distT="0" distB="0" distL="0" distR="0" wp14:anchorId="43C1527A" wp14:editId="6A85DBAC">
            <wp:extent cx="6035040" cy="28327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885add-d55c-4c7b-b755-99ef0c3aef0a.png"/>
                    <pic:cNvPicPr/>
                  </pic:nvPicPr>
                  <pic:blipFill>
                    <a:blip r:embed="rId9"/>
                    <a:stretch>
                      <a:fillRect/>
                    </a:stretch>
                  </pic:blipFill>
                  <pic:spPr>
                    <a:xfrm>
                      <a:off x="0" y="0"/>
                      <a:ext cx="6035040" cy="2832701"/>
                    </a:xfrm>
                    <a:prstGeom prst="rect">
                      <a:avLst/>
                    </a:prstGeom>
                  </pic:spPr>
                </pic:pic>
              </a:graphicData>
            </a:graphic>
          </wp:inline>
        </w:drawing>
      </w:r>
    </w:p>
    <w:p w14:paraId="7B03DB83" w14:textId="77777777" w:rsidR="00113883" w:rsidRPr="00462654" w:rsidRDefault="00000000">
      <w:pPr>
        <w:jc w:val="center"/>
        <w:rPr>
          <w:rFonts w:ascii="Times New Roman" w:hAnsi="Times New Roman" w:cs="Times New Roman"/>
          <w:sz w:val="28"/>
          <w:szCs w:val="28"/>
        </w:rPr>
      </w:pPr>
      <w:r w:rsidRPr="00462654">
        <w:rPr>
          <w:rFonts w:ascii="Times New Roman" w:hAnsi="Times New Roman" w:cs="Times New Roman"/>
          <w:i/>
          <w:sz w:val="28"/>
          <w:szCs w:val="28"/>
        </w:rPr>
        <w:t>Figure 1. Knowledge Search displaying published Medical Diagnosis Center knowledge articles.</w:t>
      </w:r>
    </w:p>
    <w:p w14:paraId="39EC6672" w14:textId="77777777" w:rsidR="00EF75C9" w:rsidRPr="00EF75C9" w:rsidRDefault="00EF75C9" w:rsidP="00EF75C9">
      <w:pPr>
        <w:rPr>
          <w:rFonts w:ascii="Times New Roman" w:hAnsi="Times New Roman" w:cs="Times New Roman"/>
          <w:b/>
          <w:bCs/>
          <w:sz w:val="28"/>
          <w:szCs w:val="28"/>
        </w:rPr>
      </w:pPr>
    </w:p>
    <w:p w14:paraId="227943DF" w14:textId="43815713" w:rsidR="00113883" w:rsidRPr="00EF75C9" w:rsidRDefault="00000000" w:rsidP="00EF75C9">
      <w:pPr>
        <w:rPr>
          <w:rFonts w:ascii="Times New Roman" w:hAnsi="Times New Roman" w:cs="Times New Roman"/>
          <w:b/>
          <w:bCs/>
          <w:sz w:val="28"/>
        </w:rPr>
      </w:pPr>
      <w:r w:rsidRPr="00EF75C9">
        <w:rPr>
          <w:rFonts w:ascii="Times New Roman" w:hAnsi="Times New Roman" w:cs="Times New Roman"/>
          <w:b/>
          <w:bCs/>
          <w:sz w:val="28"/>
        </w:rPr>
        <w:t>8. EMAIL NOTIFICATIONS AND SECURITY</w:t>
      </w:r>
    </w:p>
    <w:p w14:paraId="212D80CE" w14:textId="77777777" w:rsidR="00113883" w:rsidRPr="00462654" w:rsidRDefault="00000000">
      <w:pPr>
        <w:pStyle w:val="Heading2"/>
        <w:rPr>
          <w:rFonts w:ascii="Times New Roman" w:hAnsi="Times New Roman" w:cs="Times New Roman"/>
          <w:sz w:val="28"/>
          <w:szCs w:val="28"/>
        </w:rPr>
      </w:pPr>
      <w:r w:rsidRPr="00462654">
        <w:rPr>
          <w:rFonts w:ascii="Times New Roman" w:hAnsi="Times New Roman" w:cs="Times New Roman"/>
          <w:sz w:val="28"/>
          <w:szCs w:val="28"/>
        </w:rPr>
        <w:t>8.1 Email and Notification Automation</w:t>
      </w:r>
    </w:p>
    <w:p w14:paraId="69B31A8D"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Automated email notifications keep patients informed without requiring staff to manually send updates. Notifications are triggered at important points in the appointment and diagnostic lifecycle.</w:t>
      </w:r>
    </w:p>
    <w:p w14:paraId="170E8A83" w14:textId="77777777" w:rsidR="00113883" w:rsidRPr="00462654" w:rsidRDefault="00000000">
      <w:pPr>
        <w:pStyle w:val="Heading2"/>
        <w:rPr>
          <w:rFonts w:ascii="Times New Roman" w:hAnsi="Times New Roman" w:cs="Times New Roman"/>
          <w:sz w:val="28"/>
          <w:szCs w:val="28"/>
        </w:rPr>
      </w:pPr>
      <w:r w:rsidRPr="00462654">
        <w:rPr>
          <w:rFonts w:ascii="Times New Roman" w:hAnsi="Times New Roman" w:cs="Times New Roman"/>
          <w:sz w:val="28"/>
          <w:szCs w:val="28"/>
        </w:rPr>
        <w:t>8.2 Notification Events</w:t>
      </w:r>
    </w:p>
    <w:tbl>
      <w:tblPr>
        <w:tblStyle w:val="TableGrid"/>
        <w:tblW w:w="0" w:type="auto"/>
        <w:jc w:val="center"/>
        <w:tblLook w:val="04A0" w:firstRow="1" w:lastRow="0" w:firstColumn="1" w:lastColumn="0" w:noHBand="0" w:noVBand="1"/>
      </w:tblPr>
      <w:tblGrid>
        <w:gridCol w:w="2880"/>
        <w:gridCol w:w="6336"/>
      </w:tblGrid>
      <w:tr w:rsidR="00113883" w:rsidRPr="00462654" w14:paraId="4300FC9A" w14:textId="77777777">
        <w:trPr>
          <w:jc w:val="center"/>
        </w:trPr>
        <w:tc>
          <w:tcPr>
            <w:tcW w:w="2880" w:type="dxa"/>
            <w:shd w:val="clear" w:color="auto" w:fill="DCEAF7"/>
            <w:vAlign w:val="center"/>
          </w:tcPr>
          <w:p w14:paraId="23E47DA9"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b/>
                <w:sz w:val="28"/>
                <w:szCs w:val="28"/>
              </w:rPr>
              <w:t>Event</w:t>
            </w:r>
          </w:p>
        </w:tc>
        <w:tc>
          <w:tcPr>
            <w:tcW w:w="6336" w:type="dxa"/>
            <w:shd w:val="clear" w:color="auto" w:fill="DCEAF7"/>
            <w:vAlign w:val="center"/>
          </w:tcPr>
          <w:p w14:paraId="0FB58D78"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b/>
                <w:sz w:val="28"/>
                <w:szCs w:val="28"/>
              </w:rPr>
              <w:t>Purpose</w:t>
            </w:r>
          </w:p>
        </w:tc>
      </w:tr>
      <w:tr w:rsidR="00113883" w:rsidRPr="00462654" w14:paraId="0103AB84" w14:textId="77777777">
        <w:trPr>
          <w:jc w:val="center"/>
        </w:trPr>
        <w:tc>
          <w:tcPr>
            <w:tcW w:w="2880" w:type="dxa"/>
            <w:vAlign w:val="center"/>
          </w:tcPr>
          <w:p w14:paraId="17E768C7"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Booking Submission / Confirmation</w:t>
            </w:r>
          </w:p>
        </w:tc>
        <w:tc>
          <w:tcPr>
            <w:tcW w:w="6336" w:type="dxa"/>
            <w:vAlign w:val="center"/>
          </w:tcPr>
          <w:p w14:paraId="23AB630D"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Confirms that the appointment request or booking has been processed.</w:t>
            </w:r>
          </w:p>
        </w:tc>
      </w:tr>
      <w:tr w:rsidR="00113883" w:rsidRPr="00462654" w14:paraId="190807D3" w14:textId="77777777">
        <w:trPr>
          <w:jc w:val="center"/>
        </w:trPr>
        <w:tc>
          <w:tcPr>
            <w:tcW w:w="2880" w:type="dxa"/>
            <w:vAlign w:val="center"/>
          </w:tcPr>
          <w:p w14:paraId="04D78680"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Payment Confirmation</w:t>
            </w:r>
          </w:p>
        </w:tc>
        <w:tc>
          <w:tcPr>
            <w:tcW w:w="6336" w:type="dxa"/>
            <w:vAlign w:val="center"/>
          </w:tcPr>
          <w:p w14:paraId="5B4FA209"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Communicates payment-related confirmation where applicable.</w:t>
            </w:r>
          </w:p>
        </w:tc>
      </w:tr>
      <w:tr w:rsidR="00113883" w:rsidRPr="00462654" w14:paraId="4D6482EE" w14:textId="77777777">
        <w:trPr>
          <w:jc w:val="center"/>
        </w:trPr>
        <w:tc>
          <w:tcPr>
            <w:tcW w:w="2880" w:type="dxa"/>
            <w:vAlign w:val="center"/>
          </w:tcPr>
          <w:p w14:paraId="6420E7FE"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Appointment Reminder</w:t>
            </w:r>
          </w:p>
        </w:tc>
        <w:tc>
          <w:tcPr>
            <w:tcW w:w="6336" w:type="dxa"/>
            <w:vAlign w:val="center"/>
          </w:tcPr>
          <w:p w14:paraId="5D70D9E8"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Reminds the patient about the scheduled diagnostic service.</w:t>
            </w:r>
          </w:p>
        </w:tc>
      </w:tr>
      <w:tr w:rsidR="00113883" w:rsidRPr="00462654" w14:paraId="6186CDFD" w14:textId="77777777">
        <w:trPr>
          <w:jc w:val="center"/>
        </w:trPr>
        <w:tc>
          <w:tcPr>
            <w:tcW w:w="2880" w:type="dxa"/>
            <w:vAlign w:val="center"/>
          </w:tcPr>
          <w:p w14:paraId="23FFC2A6"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Approval / Rejection</w:t>
            </w:r>
          </w:p>
        </w:tc>
        <w:tc>
          <w:tcPr>
            <w:tcW w:w="6336" w:type="dxa"/>
            <w:vAlign w:val="center"/>
          </w:tcPr>
          <w:p w14:paraId="25DB1A25"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Communicates the outcome of approval-related processing.</w:t>
            </w:r>
          </w:p>
        </w:tc>
      </w:tr>
      <w:tr w:rsidR="00113883" w:rsidRPr="00462654" w14:paraId="4D60D6DD" w14:textId="77777777">
        <w:trPr>
          <w:jc w:val="center"/>
        </w:trPr>
        <w:tc>
          <w:tcPr>
            <w:tcW w:w="2880" w:type="dxa"/>
            <w:vAlign w:val="center"/>
          </w:tcPr>
          <w:p w14:paraId="0B9946DE"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Sample Collection Update</w:t>
            </w:r>
          </w:p>
        </w:tc>
        <w:tc>
          <w:tcPr>
            <w:tcW w:w="6336" w:type="dxa"/>
            <w:vAlign w:val="center"/>
          </w:tcPr>
          <w:p w14:paraId="124071F7"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Communicates relevant collection-stage information where configured.</w:t>
            </w:r>
          </w:p>
        </w:tc>
      </w:tr>
      <w:tr w:rsidR="00113883" w:rsidRPr="00462654" w14:paraId="5B437B1F" w14:textId="77777777">
        <w:trPr>
          <w:jc w:val="center"/>
        </w:trPr>
        <w:tc>
          <w:tcPr>
            <w:tcW w:w="2880" w:type="dxa"/>
            <w:vAlign w:val="center"/>
          </w:tcPr>
          <w:p w14:paraId="171FB6BA"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Report Availability</w:t>
            </w:r>
          </w:p>
        </w:tc>
        <w:tc>
          <w:tcPr>
            <w:tcW w:w="6336" w:type="dxa"/>
            <w:vAlign w:val="center"/>
          </w:tcPr>
          <w:p w14:paraId="36B1BA43"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Informs the patient when the diagnostic report becomes available.</w:t>
            </w:r>
          </w:p>
        </w:tc>
      </w:tr>
      <w:tr w:rsidR="00113883" w:rsidRPr="00462654" w14:paraId="3C6927E2" w14:textId="77777777">
        <w:trPr>
          <w:jc w:val="center"/>
        </w:trPr>
        <w:tc>
          <w:tcPr>
            <w:tcW w:w="2880" w:type="dxa"/>
            <w:vAlign w:val="center"/>
          </w:tcPr>
          <w:p w14:paraId="46D74BD9"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lastRenderedPageBreak/>
              <w:t>Cancellation</w:t>
            </w:r>
          </w:p>
        </w:tc>
        <w:tc>
          <w:tcPr>
            <w:tcW w:w="6336" w:type="dxa"/>
            <w:vAlign w:val="center"/>
          </w:tcPr>
          <w:p w14:paraId="4C8599C6"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Confirms appointment cancellation and applicable status/refund information.</w:t>
            </w:r>
          </w:p>
        </w:tc>
      </w:tr>
    </w:tbl>
    <w:p w14:paraId="2EAE7CEF" w14:textId="77777777" w:rsidR="00113883" w:rsidRDefault="00000000">
      <w:pPr>
        <w:pStyle w:val="Heading2"/>
        <w:rPr>
          <w:rFonts w:ascii="Times New Roman" w:hAnsi="Times New Roman" w:cs="Times New Roman"/>
          <w:sz w:val="28"/>
          <w:szCs w:val="28"/>
        </w:rPr>
      </w:pPr>
      <w:r w:rsidRPr="00462654">
        <w:rPr>
          <w:rFonts w:ascii="Times New Roman" w:hAnsi="Times New Roman" w:cs="Times New Roman"/>
          <w:sz w:val="28"/>
          <w:szCs w:val="28"/>
        </w:rPr>
        <w:t>8.3 Role-Based Access Control</w:t>
      </w:r>
    </w:p>
    <w:p w14:paraId="4B73ED68" w14:textId="77777777" w:rsidR="00EF75C9" w:rsidRPr="00EF75C9" w:rsidRDefault="00EF75C9" w:rsidP="00EF75C9"/>
    <w:p w14:paraId="76FBA61A"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Access control is implemented using ServiceNow roles and ACLs so that users can perform only the operations permitted by their responsibilities.</w:t>
      </w:r>
    </w:p>
    <w:tbl>
      <w:tblPr>
        <w:tblStyle w:val="TableGrid"/>
        <w:tblW w:w="0" w:type="auto"/>
        <w:jc w:val="center"/>
        <w:tblLook w:val="04A0" w:firstRow="1" w:lastRow="0" w:firstColumn="1" w:lastColumn="0" w:noHBand="0" w:noVBand="1"/>
      </w:tblPr>
      <w:tblGrid>
        <w:gridCol w:w="2160"/>
        <w:gridCol w:w="7056"/>
      </w:tblGrid>
      <w:tr w:rsidR="00113883" w:rsidRPr="00462654" w14:paraId="7D0C3FFA" w14:textId="77777777">
        <w:trPr>
          <w:jc w:val="center"/>
        </w:trPr>
        <w:tc>
          <w:tcPr>
            <w:tcW w:w="2160" w:type="dxa"/>
            <w:shd w:val="clear" w:color="auto" w:fill="DCEAF7"/>
            <w:vAlign w:val="center"/>
          </w:tcPr>
          <w:p w14:paraId="2F202603"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b/>
                <w:sz w:val="28"/>
                <w:szCs w:val="28"/>
              </w:rPr>
              <w:t>Role</w:t>
            </w:r>
          </w:p>
        </w:tc>
        <w:tc>
          <w:tcPr>
            <w:tcW w:w="7056" w:type="dxa"/>
            <w:shd w:val="clear" w:color="auto" w:fill="DCEAF7"/>
            <w:vAlign w:val="center"/>
          </w:tcPr>
          <w:p w14:paraId="7F5F1096"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b/>
                <w:sz w:val="28"/>
                <w:szCs w:val="28"/>
              </w:rPr>
              <w:t>Typical Access Scope</w:t>
            </w:r>
          </w:p>
        </w:tc>
      </w:tr>
      <w:tr w:rsidR="00113883" w:rsidRPr="00462654" w14:paraId="72DDD3F3" w14:textId="77777777">
        <w:trPr>
          <w:jc w:val="center"/>
        </w:trPr>
        <w:tc>
          <w:tcPr>
            <w:tcW w:w="2160" w:type="dxa"/>
            <w:vAlign w:val="center"/>
          </w:tcPr>
          <w:p w14:paraId="59FF52D4"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Patient</w:t>
            </w:r>
          </w:p>
        </w:tc>
        <w:tc>
          <w:tcPr>
            <w:tcW w:w="7056" w:type="dxa"/>
            <w:vAlign w:val="center"/>
          </w:tcPr>
          <w:p w14:paraId="33197658"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View and manage own permitted appointments and reports; access published patient knowledge.</w:t>
            </w:r>
          </w:p>
        </w:tc>
      </w:tr>
      <w:tr w:rsidR="00113883" w:rsidRPr="00462654" w14:paraId="4B3D54C8" w14:textId="77777777">
        <w:trPr>
          <w:jc w:val="center"/>
        </w:trPr>
        <w:tc>
          <w:tcPr>
            <w:tcW w:w="2160" w:type="dxa"/>
            <w:vAlign w:val="center"/>
          </w:tcPr>
          <w:p w14:paraId="43190424"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Lab Technician</w:t>
            </w:r>
          </w:p>
        </w:tc>
        <w:tc>
          <w:tcPr>
            <w:tcW w:w="7056" w:type="dxa"/>
            <w:vAlign w:val="center"/>
          </w:tcPr>
          <w:p w14:paraId="31C0C474"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Access and update diagnostic/report records allowed by the assigned role.</w:t>
            </w:r>
          </w:p>
        </w:tc>
      </w:tr>
      <w:tr w:rsidR="00113883" w:rsidRPr="00462654" w14:paraId="3087C9E6" w14:textId="77777777">
        <w:trPr>
          <w:jc w:val="center"/>
        </w:trPr>
        <w:tc>
          <w:tcPr>
            <w:tcW w:w="2160" w:type="dxa"/>
            <w:vAlign w:val="center"/>
          </w:tcPr>
          <w:p w14:paraId="0AEA50CE"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Administrator</w:t>
            </w:r>
          </w:p>
        </w:tc>
        <w:tc>
          <w:tcPr>
            <w:tcW w:w="7056" w:type="dxa"/>
            <w:vAlign w:val="center"/>
          </w:tcPr>
          <w:p w14:paraId="5A2AA1A3"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Manage configuration, diagnostic records, workflows and authorized operational functions.</w:t>
            </w:r>
          </w:p>
        </w:tc>
      </w:tr>
    </w:tbl>
    <w:p w14:paraId="645954AB" w14:textId="77777777" w:rsidR="00113883" w:rsidRPr="00462654" w:rsidRDefault="00113883">
      <w:pPr>
        <w:rPr>
          <w:rFonts w:ascii="Times New Roman" w:hAnsi="Times New Roman" w:cs="Times New Roman"/>
          <w:sz w:val="28"/>
          <w:szCs w:val="28"/>
        </w:rPr>
      </w:pPr>
    </w:p>
    <w:p w14:paraId="52121556" w14:textId="77777777" w:rsidR="00113883" w:rsidRPr="00462654" w:rsidRDefault="00000000">
      <w:pPr>
        <w:pStyle w:val="Heading2"/>
        <w:rPr>
          <w:rFonts w:ascii="Times New Roman" w:hAnsi="Times New Roman" w:cs="Times New Roman"/>
          <w:sz w:val="28"/>
          <w:szCs w:val="28"/>
        </w:rPr>
      </w:pPr>
      <w:r w:rsidRPr="00462654">
        <w:rPr>
          <w:rFonts w:ascii="Times New Roman" w:hAnsi="Times New Roman" w:cs="Times New Roman"/>
          <w:sz w:val="28"/>
          <w:szCs w:val="28"/>
        </w:rPr>
        <w:t>8.4 Patient Data Visibility</w:t>
      </w:r>
    </w:p>
    <w:p w14:paraId="1AC96FB1"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Patient-level filtering is important because diagnostic information is confidential. Portal and server-side logic should retrieve records based on the authenticated user's permitted patient reference so that one patient cannot view another patient's appointments or reports.</w:t>
      </w:r>
    </w:p>
    <w:p w14:paraId="3CCE9EE9" w14:textId="77777777" w:rsidR="00113883" w:rsidRPr="00462654" w:rsidRDefault="00000000">
      <w:pPr>
        <w:pStyle w:val="Heading2"/>
        <w:rPr>
          <w:rFonts w:ascii="Times New Roman" w:hAnsi="Times New Roman" w:cs="Times New Roman"/>
          <w:sz w:val="28"/>
          <w:szCs w:val="28"/>
        </w:rPr>
      </w:pPr>
      <w:r w:rsidRPr="00462654">
        <w:rPr>
          <w:rFonts w:ascii="Times New Roman" w:hAnsi="Times New Roman" w:cs="Times New Roman"/>
          <w:sz w:val="28"/>
          <w:szCs w:val="28"/>
        </w:rPr>
        <w:t>8.5 Security Validation</w:t>
      </w:r>
    </w:p>
    <w:p w14:paraId="5DB320AB"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Verify table and field ACL behavior.</w:t>
      </w:r>
    </w:p>
    <w:p w14:paraId="3BF919A9"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Test the portal using different user roles.</w:t>
      </w:r>
    </w:p>
    <w:p w14:paraId="5E5A448E"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Use impersonation to confirm patient-level visibility.</w:t>
      </w:r>
    </w:p>
    <w:p w14:paraId="4804E576"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Use Debug Security Rules when an authorized operation fails.</w:t>
      </w:r>
    </w:p>
    <w:p w14:paraId="7EE3AC97"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Confirm that restricted report and administrative functions are not exposed to patients.</w:t>
      </w:r>
    </w:p>
    <w:p w14:paraId="4BA49A32" w14:textId="77777777" w:rsidR="00113883" w:rsidRPr="00462654" w:rsidRDefault="00000000">
      <w:pPr>
        <w:pStyle w:val="Heading1"/>
        <w:rPr>
          <w:rFonts w:ascii="Times New Roman" w:hAnsi="Times New Roman" w:cs="Times New Roman"/>
          <w:sz w:val="28"/>
        </w:rPr>
      </w:pPr>
      <w:r w:rsidRPr="00462654">
        <w:rPr>
          <w:rFonts w:ascii="Times New Roman" w:hAnsi="Times New Roman" w:cs="Times New Roman"/>
          <w:sz w:val="28"/>
        </w:rPr>
        <w:t>9. TESTING AND TROUBLESHOOTING</w:t>
      </w:r>
    </w:p>
    <w:p w14:paraId="04BC509A" w14:textId="77777777" w:rsidR="00113883" w:rsidRPr="00462654" w:rsidRDefault="00000000">
      <w:pPr>
        <w:pStyle w:val="Heading2"/>
        <w:rPr>
          <w:rFonts w:ascii="Times New Roman" w:hAnsi="Times New Roman" w:cs="Times New Roman"/>
          <w:sz w:val="28"/>
          <w:szCs w:val="28"/>
        </w:rPr>
      </w:pPr>
      <w:r w:rsidRPr="00462654">
        <w:rPr>
          <w:rFonts w:ascii="Times New Roman" w:hAnsi="Times New Roman" w:cs="Times New Roman"/>
          <w:sz w:val="28"/>
          <w:szCs w:val="28"/>
        </w:rPr>
        <w:t>9.1 Functional Testing</w:t>
      </w:r>
    </w:p>
    <w:p w14:paraId="476CCEA8"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Functional testing validates the complete patient journey from test selection through appointment creation and report access. Each major portal function is checked with valid and invalid inputs.</w:t>
      </w:r>
    </w:p>
    <w:p w14:paraId="3440CB0A" w14:textId="77777777" w:rsidR="00113883" w:rsidRPr="00462654" w:rsidRDefault="00000000">
      <w:pPr>
        <w:pStyle w:val="Heading2"/>
        <w:rPr>
          <w:rFonts w:ascii="Times New Roman" w:hAnsi="Times New Roman" w:cs="Times New Roman"/>
          <w:sz w:val="28"/>
          <w:szCs w:val="28"/>
        </w:rPr>
      </w:pPr>
      <w:r w:rsidRPr="00462654">
        <w:rPr>
          <w:rFonts w:ascii="Times New Roman" w:hAnsi="Times New Roman" w:cs="Times New Roman"/>
          <w:sz w:val="28"/>
          <w:szCs w:val="28"/>
        </w:rPr>
        <w:t>9.2 Appointment and Slot Validation Testing</w:t>
      </w:r>
    </w:p>
    <w:p w14:paraId="34BA0777"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Attempt to book an available time slot and verify successful creation.</w:t>
      </w:r>
    </w:p>
    <w:p w14:paraId="5FBD28FC"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Attempt to select a conflicting slot and verify validation.</w:t>
      </w:r>
    </w:p>
    <w:p w14:paraId="76DA33B2"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lastRenderedPageBreak/>
        <w:t>Submit incomplete patient information and verify mandatory-field validation.</w:t>
      </w:r>
    </w:p>
    <w:p w14:paraId="2BFE1FF0"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Verify test price retrieval and total amount calculation.</w:t>
      </w:r>
    </w:p>
    <w:p w14:paraId="4F1BFFCC"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Cancel an eligible appointment and verify cancellation/refund processing.</w:t>
      </w:r>
    </w:p>
    <w:p w14:paraId="00310523" w14:textId="77777777" w:rsidR="00113883" w:rsidRPr="00462654" w:rsidRDefault="00000000">
      <w:pPr>
        <w:pStyle w:val="Heading2"/>
        <w:rPr>
          <w:rFonts w:ascii="Times New Roman" w:hAnsi="Times New Roman" w:cs="Times New Roman"/>
          <w:sz w:val="28"/>
          <w:szCs w:val="28"/>
        </w:rPr>
      </w:pPr>
      <w:r w:rsidRPr="00462654">
        <w:rPr>
          <w:rFonts w:ascii="Times New Roman" w:hAnsi="Times New Roman" w:cs="Times New Roman"/>
          <w:sz w:val="28"/>
          <w:szCs w:val="28"/>
        </w:rPr>
        <w:t>9.3 Report and Notification Testing</w:t>
      </w:r>
    </w:p>
    <w:p w14:paraId="739EC2E3"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Verify report creation after the configured appointment completion event.</w:t>
      </w:r>
    </w:p>
    <w:p w14:paraId="2CA780FE"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Verify that patients can see only their permitted reports.</w:t>
      </w:r>
    </w:p>
    <w:p w14:paraId="310C622C"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Open report details and validate findings and remarks.</w:t>
      </w:r>
    </w:p>
    <w:p w14:paraId="431EF9EA"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Verify report download functionality.</w:t>
      </w:r>
    </w:p>
    <w:p w14:paraId="16666E3C"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Verify notification recipients and appointment details.</w:t>
      </w:r>
    </w:p>
    <w:p w14:paraId="729FC0AC" w14:textId="77777777" w:rsidR="00113883" w:rsidRPr="00462654" w:rsidRDefault="00000000">
      <w:pPr>
        <w:pStyle w:val="Heading2"/>
        <w:rPr>
          <w:rFonts w:ascii="Times New Roman" w:hAnsi="Times New Roman" w:cs="Times New Roman"/>
          <w:sz w:val="28"/>
          <w:szCs w:val="28"/>
        </w:rPr>
      </w:pPr>
      <w:r w:rsidRPr="00462654">
        <w:rPr>
          <w:rFonts w:ascii="Times New Roman" w:hAnsi="Times New Roman" w:cs="Times New Roman"/>
          <w:sz w:val="28"/>
          <w:szCs w:val="28"/>
        </w:rPr>
        <w:t>9.4 Knowledge Management Testing</w:t>
      </w:r>
    </w:p>
    <w:tbl>
      <w:tblPr>
        <w:tblStyle w:val="TableGrid"/>
        <w:tblW w:w="0" w:type="auto"/>
        <w:jc w:val="center"/>
        <w:tblLook w:val="04A0" w:firstRow="1" w:lastRow="0" w:firstColumn="1" w:lastColumn="0" w:noHBand="0" w:noVBand="1"/>
      </w:tblPr>
      <w:tblGrid>
        <w:gridCol w:w="3168"/>
        <w:gridCol w:w="5184"/>
        <w:gridCol w:w="1152"/>
      </w:tblGrid>
      <w:tr w:rsidR="00113883" w:rsidRPr="00462654" w14:paraId="41FF84B3" w14:textId="77777777">
        <w:trPr>
          <w:jc w:val="center"/>
        </w:trPr>
        <w:tc>
          <w:tcPr>
            <w:tcW w:w="3168" w:type="dxa"/>
            <w:shd w:val="clear" w:color="auto" w:fill="DCEAF7"/>
            <w:vAlign w:val="center"/>
          </w:tcPr>
          <w:p w14:paraId="75AF6E42"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b/>
                <w:sz w:val="28"/>
                <w:szCs w:val="28"/>
              </w:rPr>
              <w:t>Test Case</w:t>
            </w:r>
          </w:p>
        </w:tc>
        <w:tc>
          <w:tcPr>
            <w:tcW w:w="5184" w:type="dxa"/>
            <w:shd w:val="clear" w:color="auto" w:fill="DCEAF7"/>
            <w:vAlign w:val="center"/>
          </w:tcPr>
          <w:p w14:paraId="6625C9D8"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b/>
                <w:sz w:val="28"/>
                <w:szCs w:val="28"/>
              </w:rPr>
              <w:t>Expected Result</w:t>
            </w:r>
          </w:p>
        </w:tc>
        <w:tc>
          <w:tcPr>
            <w:tcW w:w="1152" w:type="dxa"/>
            <w:shd w:val="clear" w:color="auto" w:fill="DCEAF7"/>
            <w:vAlign w:val="center"/>
          </w:tcPr>
          <w:p w14:paraId="52BD44A6"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b/>
                <w:sz w:val="28"/>
                <w:szCs w:val="28"/>
              </w:rPr>
              <w:t>Status</w:t>
            </w:r>
          </w:p>
        </w:tc>
      </w:tr>
      <w:tr w:rsidR="00113883" w:rsidRPr="00462654" w14:paraId="616B6EF9" w14:textId="77777777">
        <w:trPr>
          <w:jc w:val="center"/>
        </w:trPr>
        <w:tc>
          <w:tcPr>
            <w:tcW w:w="3168" w:type="dxa"/>
            <w:vAlign w:val="center"/>
          </w:tcPr>
          <w:p w14:paraId="02928C31"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Search “blood test”</w:t>
            </w:r>
          </w:p>
        </w:tc>
        <w:tc>
          <w:tcPr>
            <w:tcW w:w="5184" w:type="dxa"/>
            <w:vAlign w:val="center"/>
          </w:tcPr>
          <w:p w14:paraId="4B18DA04"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Blood-test preparation article is returned.</w:t>
            </w:r>
          </w:p>
        </w:tc>
        <w:tc>
          <w:tcPr>
            <w:tcW w:w="1152" w:type="dxa"/>
            <w:vAlign w:val="center"/>
          </w:tcPr>
          <w:p w14:paraId="1370975C"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Passed</w:t>
            </w:r>
          </w:p>
        </w:tc>
      </w:tr>
      <w:tr w:rsidR="00113883" w:rsidRPr="00462654" w14:paraId="529A98FE" w14:textId="77777777">
        <w:trPr>
          <w:jc w:val="center"/>
        </w:trPr>
        <w:tc>
          <w:tcPr>
            <w:tcW w:w="3168" w:type="dxa"/>
            <w:vAlign w:val="center"/>
          </w:tcPr>
          <w:p w14:paraId="718D3C64"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Search “appointment”</w:t>
            </w:r>
          </w:p>
        </w:tc>
        <w:tc>
          <w:tcPr>
            <w:tcW w:w="5184" w:type="dxa"/>
            <w:vAlign w:val="center"/>
          </w:tcPr>
          <w:p w14:paraId="5252C4C9"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Appointment-related articles are returned.</w:t>
            </w:r>
          </w:p>
        </w:tc>
        <w:tc>
          <w:tcPr>
            <w:tcW w:w="1152" w:type="dxa"/>
            <w:vAlign w:val="center"/>
          </w:tcPr>
          <w:p w14:paraId="4C54219E"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Passed</w:t>
            </w:r>
          </w:p>
        </w:tc>
      </w:tr>
      <w:tr w:rsidR="00113883" w:rsidRPr="00462654" w14:paraId="45D7D8C9" w14:textId="77777777">
        <w:trPr>
          <w:jc w:val="center"/>
        </w:trPr>
        <w:tc>
          <w:tcPr>
            <w:tcW w:w="3168" w:type="dxa"/>
            <w:vAlign w:val="center"/>
          </w:tcPr>
          <w:p w14:paraId="0FEC2603"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MDC Knowledge Base filter</w:t>
            </w:r>
          </w:p>
        </w:tc>
        <w:tc>
          <w:tcPr>
            <w:tcW w:w="5184" w:type="dxa"/>
            <w:vAlign w:val="center"/>
          </w:tcPr>
          <w:p w14:paraId="717AFD7B"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Articles from the MDC Knowledge Base are displayed.</w:t>
            </w:r>
          </w:p>
        </w:tc>
        <w:tc>
          <w:tcPr>
            <w:tcW w:w="1152" w:type="dxa"/>
            <w:vAlign w:val="center"/>
          </w:tcPr>
          <w:p w14:paraId="165B40F6"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Passed</w:t>
            </w:r>
          </w:p>
        </w:tc>
      </w:tr>
      <w:tr w:rsidR="00113883" w:rsidRPr="00462654" w14:paraId="0025E429" w14:textId="77777777">
        <w:trPr>
          <w:jc w:val="center"/>
        </w:trPr>
        <w:tc>
          <w:tcPr>
            <w:tcW w:w="3168" w:type="dxa"/>
            <w:vAlign w:val="center"/>
          </w:tcPr>
          <w:p w14:paraId="04A47270"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Published article visibility</w:t>
            </w:r>
          </w:p>
        </w:tc>
        <w:tc>
          <w:tcPr>
            <w:tcW w:w="5184" w:type="dxa"/>
            <w:vAlign w:val="center"/>
          </w:tcPr>
          <w:p w14:paraId="33C6D6E1"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Published articles appear in search results.</w:t>
            </w:r>
          </w:p>
        </w:tc>
        <w:tc>
          <w:tcPr>
            <w:tcW w:w="1152" w:type="dxa"/>
            <w:vAlign w:val="center"/>
          </w:tcPr>
          <w:p w14:paraId="6E2E454F"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Passed</w:t>
            </w:r>
          </w:p>
        </w:tc>
      </w:tr>
      <w:tr w:rsidR="00113883" w:rsidRPr="00462654" w14:paraId="51FEBA49" w14:textId="77777777">
        <w:trPr>
          <w:jc w:val="center"/>
        </w:trPr>
        <w:tc>
          <w:tcPr>
            <w:tcW w:w="3168" w:type="dxa"/>
            <w:vAlign w:val="center"/>
          </w:tcPr>
          <w:p w14:paraId="48AEA121"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Open selected article</w:t>
            </w:r>
          </w:p>
        </w:tc>
        <w:tc>
          <w:tcPr>
            <w:tcW w:w="5184" w:type="dxa"/>
            <w:vAlign w:val="center"/>
          </w:tcPr>
          <w:p w14:paraId="6E685D95"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Article content is available for viewing.</w:t>
            </w:r>
          </w:p>
        </w:tc>
        <w:tc>
          <w:tcPr>
            <w:tcW w:w="1152" w:type="dxa"/>
            <w:vAlign w:val="center"/>
          </w:tcPr>
          <w:p w14:paraId="34DB0940"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Passed</w:t>
            </w:r>
          </w:p>
        </w:tc>
      </w:tr>
    </w:tbl>
    <w:p w14:paraId="343D5AC9" w14:textId="77777777" w:rsidR="00113883" w:rsidRPr="00462654" w:rsidRDefault="00113883">
      <w:pPr>
        <w:rPr>
          <w:rFonts w:ascii="Times New Roman" w:hAnsi="Times New Roman" w:cs="Times New Roman"/>
          <w:sz w:val="28"/>
          <w:szCs w:val="28"/>
        </w:rPr>
      </w:pPr>
    </w:p>
    <w:p w14:paraId="30D0A9D0" w14:textId="77777777" w:rsidR="00113883" w:rsidRPr="00462654" w:rsidRDefault="00000000">
      <w:pPr>
        <w:pStyle w:val="Heading2"/>
        <w:rPr>
          <w:rFonts w:ascii="Times New Roman" w:hAnsi="Times New Roman" w:cs="Times New Roman"/>
          <w:sz w:val="28"/>
          <w:szCs w:val="28"/>
        </w:rPr>
      </w:pPr>
      <w:r w:rsidRPr="00462654">
        <w:rPr>
          <w:rFonts w:ascii="Times New Roman" w:hAnsi="Times New Roman" w:cs="Times New Roman"/>
          <w:sz w:val="28"/>
          <w:szCs w:val="28"/>
        </w:rPr>
        <w:t>9.5 Security Testing</w:t>
      </w:r>
    </w:p>
    <w:p w14:paraId="500F4D67"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Security testing validates that patients cannot access another patient's appointment or report data and that staff functions such as report management are restricted to authorized roles. ACL evaluation and impersonation are useful during this stage.</w:t>
      </w:r>
    </w:p>
    <w:p w14:paraId="76195523" w14:textId="77777777" w:rsidR="00113883" w:rsidRPr="00462654" w:rsidRDefault="00000000">
      <w:pPr>
        <w:pStyle w:val="Heading2"/>
        <w:rPr>
          <w:rFonts w:ascii="Times New Roman" w:hAnsi="Times New Roman" w:cs="Times New Roman"/>
          <w:sz w:val="28"/>
          <w:szCs w:val="28"/>
        </w:rPr>
      </w:pPr>
      <w:r w:rsidRPr="00462654">
        <w:rPr>
          <w:rFonts w:ascii="Times New Roman" w:hAnsi="Times New Roman" w:cs="Times New Roman"/>
          <w:sz w:val="28"/>
          <w:szCs w:val="28"/>
        </w:rPr>
        <w:t>9.6 Troubleshooting and Debugging</w:t>
      </w:r>
    </w:p>
    <w:tbl>
      <w:tblPr>
        <w:tblStyle w:val="TableGrid"/>
        <w:tblW w:w="0" w:type="auto"/>
        <w:jc w:val="center"/>
        <w:tblLook w:val="04A0" w:firstRow="1" w:lastRow="0" w:firstColumn="1" w:lastColumn="0" w:noHBand="0" w:noVBand="1"/>
      </w:tblPr>
      <w:tblGrid>
        <w:gridCol w:w="2160"/>
        <w:gridCol w:w="3744"/>
        <w:gridCol w:w="3312"/>
      </w:tblGrid>
      <w:tr w:rsidR="00113883" w:rsidRPr="00462654" w14:paraId="30BCC980" w14:textId="77777777">
        <w:trPr>
          <w:jc w:val="center"/>
        </w:trPr>
        <w:tc>
          <w:tcPr>
            <w:tcW w:w="2160" w:type="dxa"/>
            <w:shd w:val="clear" w:color="auto" w:fill="DCEAF7"/>
            <w:vAlign w:val="center"/>
          </w:tcPr>
          <w:p w14:paraId="44E40F0F"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b/>
                <w:sz w:val="28"/>
                <w:szCs w:val="28"/>
              </w:rPr>
              <w:t>Problem Area</w:t>
            </w:r>
          </w:p>
        </w:tc>
        <w:tc>
          <w:tcPr>
            <w:tcW w:w="3744" w:type="dxa"/>
            <w:shd w:val="clear" w:color="auto" w:fill="DCEAF7"/>
            <w:vAlign w:val="center"/>
          </w:tcPr>
          <w:p w14:paraId="7C22894A"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b/>
                <w:sz w:val="28"/>
                <w:szCs w:val="28"/>
              </w:rPr>
              <w:t>Debugging Approach</w:t>
            </w:r>
          </w:p>
        </w:tc>
        <w:tc>
          <w:tcPr>
            <w:tcW w:w="3312" w:type="dxa"/>
            <w:shd w:val="clear" w:color="auto" w:fill="DCEAF7"/>
            <w:vAlign w:val="center"/>
          </w:tcPr>
          <w:p w14:paraId="53F9C9BA"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b/>
                <w:sz w:val="28"/>
                <w:szCs w:val="28"/>
              </w:rPr>
              <w:t>Typical Resolution</w:t>
            </w:r>
          </w:p>
        </w:tc>
      </w:tr>
      <w:tr w:rsidR="00113883" w:rsidRPr="00462654" w14:paraId="09A48409" w14:textId="77777777">
        <w:trPr>
          <w:jc w:val="center"/>
        </w:trPr>
        <w:tc>
          <w:tcPr>
            <w:tcW w:w="2160" w:type="dxa"/>
            <w:vAlign w:val="center"/>
          </w:tcPr>
          <w:p w14:paraId="558B00AD"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Slot conflicts</w:t>
            </w:r>
          </w:p>
        </w:tc>
        <w:tc>
          <w:tcPr>
            <w:tcW w:w="3744" w:type="dxa"/>
            <w:vAlign w:val="center"/>
          </w:tcPr>
          <w:p w14:paraId="50A5CA22"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 xml:space="preserve">System Logs, Business Rule logs, widget console and </w:t>
            </w:r>
            <w:proofErr w:type="spellStart"/>
            <w:r w:rsidRPr="00462654">
              <w:rPr>
                <w:rFonts w:ascii="Times New Roman" w:hAnsi="Times New Roman" w:cs="Times New Roman"/>
                <w:sz w:val="28"/>
                <w:szCs w:val="28"/>
              </w:rPr>
              <w:t>GlideRecord</w:t>
            </w:r>
            <w:proofErr w:type="spellEnd"/>
            <w:r w:rsidRPr="00462654">
              <w:rPr>
                <w:rFonts w:ascii="Times New Roman" w:hAnsi="Times New Roman" w:cs="Times New Roman"/>
                <w:sz w:val="28"/>
                <w:szCs w:val="28"/>
              </w:rPr>
              <w:t xml:space="preserve"> checks.</w:t>
            </w:r>
          </w:p>
        </w:tc>
        <w:tc>
          <w:tcPr>
            <w:tcW w:w="3312" w:type="dxa"/>
            <w:vAlign w:val="center"/>
          </w:tcPr>
          <w:p w14:paraId="034859AA"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Correct overlap/availability validation.</w:t>
            </w:r>
          </w:p>
        </w:tc>
      </w:tr>
      <w:tr w:rsidR="00113883" w:rsidRPr="00462654" w14:paraId="054525BD" w14:textId="77777777">
        <w:trPr>
          <w:jc w:val="center"/>
        </w:trPr>
        <w:tc>
          <w:tcPr>
            <w:tcW w:w="2160" w:type="dxa"/>
            <w:vAlign w:val="center"/>
          </w:tcPr>
          <w:p w14:paraId="076A065F"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Incorrect pricing</w:t>
            </w:r>
          </w:p>
        </w:tc>
        <w:tc>
          <w:tcPr>
            <w:tcW w:w="3744" w:type="dxa"/>
            <w:vAlign w:val="center"/>
          </w:tcPr>
          <w:p w14:paraId="09831E5B"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Inspect Diagnostic Test data and server-side calculation.</w:t>
            </w:r>
          </w:p>
        </w:tc>
        <w:tc>
          <w:tcPr>
            <w:tcW w:w="3312" w:type="dxa"/>
            <w:vAlign w:val="center"/>
          </w:tcPr>
          <w:p w14:paraId="063047F5"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Correct field mapping and calculation logic.</w:t>
            </w:r>
          </w:p>
        </w:tc>
      </w:tr>
      <w:tr w:rsidR="00113883" w:rsidRPr="00462654" w14:paraId="6A739AC0" w14:textId="77777777">
        <w:trPr>
          <w:jc w:val="center"/>
        </w:trPr>
        <w:tc>
          <w:tcPr>
            <w:tcW w:w="2160" w:type="dxa"/>
            <w:vAlign w:val="center"/>
          </w:tcPr>
          <w:p w14:paraId="48C58088"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Data binding</w:t>
            </w:r>
          </w:p>
        </w:tc>
        <w:tc>
          <w:tcPr>
            <w:tcW w:w="3744" w:type="dxa"/>
            <w:vAlign w:val="center"/>
          </w:tcPr>
          <w:p w14:paraId="5BE0AF2C"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Inspect widget data object, client variables and record references.</w:t>
            </w:r>
          </w:p>
        </w:tc>
        <w:tc>
          <w:tcPr>
            <w:tcW w:w="3312" w:type="dxa"/>
            <w:vAlign w:val="center"/>
          </w:tcPr>
          <w:p w14:paraId="55AD0A5E"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Correct reference mapping between portal and tables.</w:t>
            </w:r>
          </w:p>
        </w:tc>
      </w:tr>
      <w:tr w:rsidR="00113883" w:rsidRPr="00462654" w14:paraId="0613772B" w14:textId="77777777">
        <w:trPr>
          <w:jc w:val="center"/>
        </w:trPr>
        <w:tc>
          <w:tcPr>
            <w:tcW w:w="2160" w:type="dxa"/>
            <w:vAlign w:val="center"/>
          </w:tcPr>
          <w:p w14:paraId="7004B973"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Notifications</w:t>
            </w:r>
          </w:p>
        </w:tc>
        <w:tc>
          <w:tcPr>
            <w:tcW w:w="3744" w:type="dxa"/>
            <w:vAlign w:val="center"/>
          </w:tcPr>
          <w:p w14:paraId="004B5ABB"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 xml:space="preserve">Review notification/event </w:t>
            </w:r>
            <w:r w:rsidRPr="00462654">
              <w:rPr>
                <w:rFonts w:ascii="Times New Roman" w:hAnsi="Times New Roman" w:cs="Times New Roman"/>
                <w:sz w:val="28"/>
                <w:szCs w:val="28"/>
              </w:rPr>
              <w:lastRenderedPageBreak/>
              <w:t>configuration and email logs.</w:t>
            </w:r>
          </w:p>
        </w:tc>
        <w:tc>
          <w:tcPr>
            <w:tcW w:w="3312" w:type="dxa"/>
            <w:vAlign w:val="center"/>
          </w:tcPr>
          <w:p w14:paraId="65E4656A"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lastRenderedPageBreak/>
              <w:t xml:space="preserve">Correct event, recipient or </w:t>
            </w:r>
            <w:r w:rsidRPr="00462654">
              <w:rPr>
                <w:rFonts w:ascii="Times New Roman" w:hAnsi="Times New Roman" w:cs="Times New Roman"/>
                <w:sz w:val="28"/>
                <w:szCs w:val="28"/>
              </w:rPr>
              <w:lastRenderedPageBreak/>
              <w:t>template mapping.</w:t>
            </w:r>
          </w:p>
        </w:tc>
      </w:tr>
      <w:tr w:rsidR="00113883" w:rsidRPr="00462654" w14:paraId="7459BFA0" w14:textId="77777777">
        <w:trPr>
          <w:jc w:val="center"/>
        </w:trPr>
        <w:tc>
          <w:tcPr>
            <w:tcW w:w="2160" w:type="dxa"/>
            <w:vAlign w:val="center"/>
          </w:tcPr>
          <w:p w14:paraId="33CF5E73"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lastRenderedPageBreak/>
              <w:t>Security</w:t>
            </w:r>
          </w:p>
        </w:tc>
        <w:tc>
          <w:tcPr>
            <w:tcW w:w="3744" w:type="dxa"/>
            <w:vAlign w:val="center"/>
          </w:tcPr>
          <w:p w14:paraId="3567339A"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Debug Security Rules and impersonate affected roles.</w:t>
            </w:r>
          </w:p>
        </w:tc>
        <w:tc>
          <w:tcPr>
            <w:tcW w:w="3312" w:type="dxa"/>
            <w:vAlign w:val="center"/>
          </w:tcPr>
          <w:p w14:paraId="53335BE8"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Correct ACL or role configuration.</w:t>
            </w:r>
          </w:p>
        </w:tc>
      </w:tr>
    </w:tbl>
    <w:p w14:paraId="32194FFE" w14:textId="77777777" w:rsidR="00113883" w:rsidRPr="00462654" w:rsidRDefault="00113883">
      <w:pPr>
        <w:rPr>
          <w:rFonts w:ascii="Times New Roman" w:hAnsi="Times New Roman" w:cs="Times New Roman"/>
          <w:sz w:val="28"/>
          <w:szCs w:val="28"/>
        </w:rPr>
      </w:pPr>
    </w:p>
    <w:p w14:paraId="7E5F1728" w14:textId="77777777" w:rsidR="00113883" w:rsidRPr="00462654" w:rsidRDefault="00000000">
      <w:pPr>
        <w:pStyle w:val="Heading1"/>
        <w:rPr>
          <w:rFonts w:ascii="Times New Roman" w:hAnsi="Times New Roman" w:cs="Times New Roman"/>
          <w:sz w:val="28"/>
        </w:rPr>
      </w:pPr>
      <w:r w:rsidRPr="00462654">
        <w:rPr>
          <w:rFonts w:ascii="Times New Roman" w:hAnsi="Times New Roman" w:cs="Times New Roman"/>
          <w:sz w:val="28"/>
        </w:rPr>
        <w:t>10. INNOVATION AND PROJECT OUTCOME</w:t>
      </w:r>
    </w:p>
    <w:p w14:paraId="2108540B" w14:textId="77777777" w:rsidR="00113883" w:rsidRPr="00462654" w:rsidRDefault="00000000">
      <w:pPr>
        <w:pStyle w:val="Heading2"/>
        <w:rPr>
          <w:rFonts w:ascii="Times New Roman" w:hAnsi="Times New Roman" w:cs="Times New Roman"/>
          <w:sz w:val="28"/>
          <w:szCs w:val="28"/>
        </w:rPr>
      </w:pPr>
      <w:r w:rsidRPr="00462654">
        <w:rPr>
          <w:rFonts w:ascii="Times New Roman" w:hAnsi="Times New Roman" w:cs="Times New Roman"/>
          <w:sz w:val="28"/>
          <w:szCs w:val="28"/>
        </w:rPr>
        <w:t>10.1 Key Innovations</w:t>
      </w:r>
    </w:p>
    <w:p w14:paraId="578CDCDF"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Patient-friendly Service Portal rather than relying only on backend ServiceNow forms.</w:t>
      </w:r>
    </w:p>
    <w:p w14:paraId="52023DAA"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Real-time slot validation to reduce overbooking and conflicting appointments.</w:t>
      </w:r>
    </w:p>
    <w:p w14:paraId="3B0476C1"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Centralized appointment record containing scheduling, status, approval and payment-related information.</w:t>
      </w:r>
    </w:p>
    <w:p w14:paraId="354C9558"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Automated report creation and patient report access.</w:t>
      </w:r>
    </w:p>
    <w:p w14:paraId="560A1288"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Automated notifications across important diagnostic service stages.</w:t>
      </w:r>
    </w:p>
    <w:p w14:paraId="5B75C2C5"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Knowledge Management integration providing a self-service information layer.</w:t>
      </w:r>
    </w:p>
    <w:p w14:paraId="4FBDF7D3"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Role-based access for patient, laboratory and administrative operations.</w:t>
      </w:r>
    </w:p>
    <w:p w14:paraId="45D947F2" w14:textId="77777777" w:rsidR="00113883" w:rsidRPr="00462654" w:rsidRDefault="00000000">
      <w:pPr>
        <w:pStyle w:val="Heading2"/>
        <w:rPr>
          <w:rFonts w:ascii="Times New Roman" w:hAnsi="Times New Roman" w:cs="Times New Roman"/>
          <w:sz w:val="28"/>
          <w:szCs w:val="28"/>
        </w:rPr>
      </w:pPr>
      <w:r w:rsidRPr="00462654">
        <w:rPr>
          <w:rFonts w:ascii="Times New Roman" w:hAnsi="Times New Roman" w:cs="Times New Roman"/>
          <w:sz w:val="28"/>
          <w:szCs w:val="28"/>
        </w:rPr>
        <w:t>10.2 Project Benefits</w:t>
      </w:r>
    </w:p>
    <w:tbl>
      <w:tblPr>
        <w:tblStyle w:val="TableGrid"/>
        <w:tblW w:w="0" w:type="auto"/>
        <w:jc w:val="center"/>
        <w:tblLook w:val="04A0" w:firstRow="1" w:lastRow="0" w:firstColumn="1" w:lastColumn="0" w:noHBand="0" w:noVBand="1"/>
      </w:tblPr>
      <w:tblGrid>
        <w:gridCol w:w="2448"/>
        <w:gridCol w:w="6768"/>
      </w:tblGrid>
      <w:tr w:rsidR="00113883" w:rsidRPr="00462654" w14:paraId="40E1346B" w14:textId="77777777">
        <w:trPr>
          <w:jc w:val="center"/>
        </w:trPr>
        <w:tc>
          <w:tcPr>
            <w:tcW w:w="2448" w:type="dxa"/>
            <w:shd w:val="clear" w:color="auto" w:fill="DCEAF7"/>
            <w:vAlign w:val="center"/>
          </w:tcPr>
          <w:p w14:paraId="3BA9F724"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b/>
                <w:sz w:val="28"/>
                <w:szCs w:val="28"/>
              </w:rPr>
              <w:t>Benefit</w:t>
            </w:r>
          </w:p>
        </w:tc>
        <w:tc>
          <w:tcPr>
            <w:tcW w:w="6768" w:type="dxa"/>
            <w:shd w:val="clear" w:color="auto" w:fill="DCEAF7"/>
            <w:vAlign w:val="center"/>
          </w:tcPr>
          <w:p w14:paraId="027AECF5"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b/>
                <w:sz w:val="28"/>
                <w:szCs w:val="28"/>
              </w:rPr>
              <w:t>Impact</w:t>
            </w:r>
          </w:p>
        </w:tc>
      </w:tr>
      <w:tr w:rsidR="00113883" w:rsidRPr="00462654" w14:paraId="64E8D203" w14:textId="77777777">
        <w:trPr>
          <w:jc w:val="center"/>
        </w:trPr>
        <w:tc>
          <w:tcPr>
            <w:tcW w:w="2448" w:type="dxa"/>
            <w:vAlign w:val="center"/>
          </w:tcPr>
          <w:p w14:paraId="1AA4B64E"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Patient Convenience</w:t>
            </w:r>
          </w:p>
        </w:tc>
        <w:tc>
          <w:tcPr>
            <w:tcW w:w="6768" w:type="dxa"/>
            <w:vAlign w:val="center"/>
          </w:tcPr>
          <w:p w14:paraId="3BF2991D"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Online test selection, appointment management and digital report access reduce unnecessary manual interaction.</w:t>
            </w:r>
          </w:p>
        </w:tc>
      </w:tr>
      <w:tr w:rsidR="00113883" w:rsidRPr="00462654" w14:paraId="52F09D44" w14:textId="77777777">
        <w:trPr>
          <w:jc w:val="center"/>
        </w:trPr>
        <w:tc>
          <w:tcPr>
            <w:tcW w:w="2448" w:type="dxa"/>
            <w:vAlign w:val="center"/>
          </w:tcPr>
          <w:p w14:paraId="52CDAD2F"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Operational Efficiency</w:t>
            </w:r>
          </w:p>
        </w:tc>
        <w:tc>
          <w:tcPr>
            <w:tcW w:w="6768" w:type="dxa"/>
            <w:vAlign w:val="center"/>
          </w:tcPr>
          <w:p w14:paraId="3779B3B9"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Automation reduces repetitive appointment and communication tasks.</w:t>
            </w:r>
          </w:p>
        </w:tc>
      </w:tr>
      <w:tr w:rsidR="00113883" w:rsidRPr="00462654" w14:paraId="02EF168F" w14:textId="77777777">
        <w:trPr>
          <w:jc w:val="center"/>
        </w:trPr>
        <w:tc>
          <w:tcPr>
            <w:tcW w:w="2448" w:type="dxa"/>
            <w:vAlign w:val="center"/>
          </w:tcPr>
          <w:p w14:paraId="73CE2A78"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Scheduling Accuracy</w:t>
            </w:r>
          </w:p>
        </w:tc>
        <w:tc>
          <w:tcPr>
            <w:tcW w:w="6768" w:type="dxa"/>
            <w:vAlign w:val="center"/>
          </w:tcPr>
          <w:p w14:paraId="47402598"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Availability validation helps prevent duplicate or overlapping bookings.</w:t>
            </w:r>
          </w:p>
        </w:tc>
      </w:tr>
      <w:tr w:rsidR="00113883" w:rsidRPr="00462654" w14:paraId="07343111" w14:textId="77777777">
        <w:trPr>
          <w:jc w:val="center"/>
        </w:trPr>
        <w:tc>
          <w:tcPr>
            <w:tcW w:w="2448" w:type="dxa"/>
            <w:vAlign w:val="center"/>
          </w:tcPr>
          <w:p w14:paraId="2941135D"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Information Transparency</w:t>
            </w:r>
          </w:p>
        </w:tc>
        <w:tc>
          <w:tcPr>
            <w:tcW w:w="6768" w:type="dxa"/>
            <w:vAlign w:val="center"/>
          </w:tcPr>
          <w:p w14:paraId="40909F18"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Appointment status, payment-related fields and reports provide better visibility.</w:t>
            </w:r>
          </w:p>
        </w:tc>
      </w:tr>
      <w:tr w:rsidR="00113883" w:rsidRPr="00462654" w14:paraId="5704334D" w14:textId="77777777">
        <w:trPr>
          <w:jc w:val="center"/>
        </w:trPr>
        <w:tc>
          <w:tcPr>
            <w:tcW w:w="2448" w:type="dxa"/>
            <w:vAlign w:val="center"/>
          </w:tcPr>
          <w:p w14:paraId="784B0861"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Self-Service</w:t>
            </w:r>
          </w:p>
        </w:tc>
        <w:tc>
          <w:tcPr>
            <w:tcW w:w="6768" w:type="dxa"/>
            <w:vAlign w:val="center"/>
          </w:tcPr>
          <w:p w14:paraId="718D5BB5"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Knowledge articles answer common patient questions directly in the portal.</w:t>
            </w:r>
          </w:p>
        </w:tc>
      </w:tr>
      <w:tr w:rsidR="00113883" w:rsidRPr="00462654" w14:paraId="2B71240A" w14:textId="77777777">
        <w:trPr>
          <w:jc w:val="center"/>
        </w:trPr>
        <w:tc>
          <w:tcPr>
            <w:tcW w:w="2448" w:type="dxa"/>
            <w:vAlign w:val="center"/>
          </w:tcPr>
          <w:p w14:paraId="5730F740"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Security</w:t>
            </w:r>
          </w:p>
        </w:tc>
        <w:tc>
          <w:tcPr>
            <w:tcW w:w="6768" w:type="dxa"/>
            <w:vAlign w:val="center"/>
          </w:tcPr>
          <w:p w14:paraId="0C8A29C5"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Role-based access helps protect patient and diagnostic information.</w:t>
            </w:r>
          </w:p>
        </w:tc>
      </w:tr>
      <w:tr w:rsidR="00113883" w:rsidRPr="00462654" w14:paraId="5DC57A09" w14:textId="77777777">
        <w:trPr>
          <w:jc w:val="center"/>
        </w:trPr>
        <w:tc>
          <w:tcPr>
            <w:tcW w:w="2448" w:type="dxa"/>
            <w:vAlign w:val="center"/>
          </w:tcPr>
          <w:p w14:paraId="2E805353"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Maintainability</w:t>
            </w:r>
          </w:p>
        </w:tc>
        <w:tc>
          <w:tcPr>
            <w:tcW w:w="6768" w:type="dxa"/>
            <w:vAlign w:val="center"/>
          </w:tcPr>
          <w:p w14:paraId="0C0959C4"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ServiceNow configuration and modular portal components support future enhancements.</w:t>
            </w:r>
          </w:p>
        </w:tc>
      </w:tr>
    </w:tbl>
    <w:p w14:paraId="7BE79032" w14:textId="77777777" w:rsidR="00113883" w:rsidRPr="00462654" w:rsidRDefault="00113883">
      <w:pPr>
        <w:rPr>
          <w:rFonts w:ascii="Times New Roman" w:hAnsi="Times New Roman" w:cs="Times New Roman"/>
          <w:sz w:val="28"/>
          <w:szCs w:val="28"/>
        </w:rPr>
      </w:pPr>
    </w:p>
    <w:p w14:paraId="7D93C1B3" w14:textId="77777777" w:rsidR="00113883" w:rsidRPr="00462654" w:rsidRDefault="00000000">
      <w:pPr>
        <w:pStyle w:val="Heading2"/>
        <w:rPr>
          <w:rFonts w:ascii="Times New Roman" w:hAnsi="Times New Roman" w:cs="Times New Roman"/>
          <w:sz w:val="28"/>
          <w:szCs w:val="28"/>
        </w:rPr>
      </w:pPr>
      <w:r w:rsidRPr="00462654">
        <w:rPr>
          <w:rFonts w:ascii="Times New Roman" w:hAnsi="Times New Roman" w:cs="Times New Roman"/>
          <w:sz w:val="28"/>
          <w:szCs w:val="28"/>
        </w:rPr>
        <w:lastRenderedPageBreak/>
        <w:t>10.3 Results and Outcome</w:t>
      </w:r>
    </w:p>
    <w:p w14:paraId="287AF3D4" w14:textId="77777777" w:rsidR="00113883" w:rsidRDefault="00000000">
      <w:pPr>
        <w:rPr>
          <w:rFonts w:ascii="Times New Roman" w:hAnsi="Times New Roman" w:cs="Times New Roman"/>
          <w:sz w:val="28"/>
          <w:szCs w:val="28"/>
        </w:rPr>
      </w:pPr>
      <w:r w:rsidRPr="00462654">
        <w:rPr>
          <w:rFonts w:ascii="Times New Roman" w:hAnsi="Times New Roman" w:cs="Times New Roman"/>
          <w:sz w:val="28"/>
          <w:szCs w:val="28"/>
        </w:rPr>
        <w:t>The project results in a centralized diagnostic service platform in which patient interaction, appointment records, diagnostic tests, reports, notifications, automation and self-service information are connected. The solution demonstrates a practical use of ServiceNow for healthcare service delivery and provides a foundation for extending the portal with additional integrations and analytics.</w:t>
      </w:r>
    </w:p>
    <w:p w14:paraId="130AE50D" w14:textId="77777777" w:rsidR="00EF75C9" w:rsidRPr="00462654" w:rsidRDefault="00EF75C9">
      <w:pPr>
        <w:rPr>
          <w:rFonts w:ascii="Times New Roman" w:hAnsi="Times New Roman" w:cs="Times New Roman"/>
          <w:sz w:val="28"/>
          <w:szCs w:val="28"/>
        </w:rPr>
      </w:pPr>
    </w:p>
    <w:p w14:paraId="71F274D1" w14:textId="6F7EEC81" w:rsidR="00113883" w:rsidRPr="00EF75C9" w:rsidRDefault="00000000" w:rsidP="00EF75C9">
      <w:pPr>
        <w:rPr>
          <w:rFonts w:ascii="Times New Roman" w:hAnsi="Times New Roman" w:cs="Times New Roman"/>
          <w:b/>
          <w:bCs/>
          <w:sz w:val="28"/>
          <w:szCs w:val="28"/>
        </w:rPr>
      </w:pPr>
      <w:r w:rsidRPr="00EF75C9">
        <w:rPr>
          <w:rFonts w:ascii="Times New Roman" w:hAnsi="Times New Roman" w:cs="Times New Roman"/>
          <w:b/>
          <w:bCs/>
          <w:sz w:val="28"/>
        </w:rPr>
        <w:t>11. CONCLUSION AND FUTURE SCOPE</w:t>
      </w:r>
    </w:p>
    <w:p w14:paraId="7D78785F" w14:textId="77777777" w:rsidR="00113883" w:rsidRPr="00462654" w:rsidRDefault="00000000">
      <w:pPr>
        <w:pStyle w:val="Heading2"/>
        <w:rPr>
          <w:rFonts w:ascii="Times New Roman" w:hAnsi="Times New Roman" w:cs="Times New Roman"/>
          <w:sz w:val="28"/>
          <w:szCs w:val="28"/>
        </w:rPr>
      </w:pPr>
      <w:r w:rsidRPr="00462654">
        <w:rPr>
          <w:rFonts w:ascii="Times New Roman" w:hAnsi="Times New Roman" w:cs="Times New Roman"/>
          <w:sz w:val="28"/>
          <w:szCs w:val="28"/>
        </w:rPr>
        <w:t>11.1 Conclusion</w:t>
      </w:r>
    </w:p>
    <w:p w14:paraId="11AEDDDC"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The Medical Diagnosis Center Portal demonstrates how ServiceNow can be used to build a structured healthcare service application around patient-facing digital services. The custom Service Portal provides a guided interface for diagnostic test selection and appointment booking, while custom tables maintain patient, diagnostic test, appointment and report data.</w:t>
      </w:r>
    </w:p>
    <w:p w14:paraId="7C81F272"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Flow Designer, Business Rules and scheduled processing reduce manual operational effort by validating appointments, updating records, processing cancellation/refund information, creating reports and triggering notifications. Security controls help restrict sensitive records to authorized users. The addition of Knowledge Management further strengthens the portal by allowing patients to search published guidance for common diagnostic and appointment questions.</w:t>
      </w:r>
    </w:p>
    <w:p w14:paraId="203F0217"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The resulting system provides an integrated and traceable workflow from booking to report access, while improving patient convenience, operational consistency and information availability.</w:t>
      </w:r>
    </w:p>
    <w:p w14:paraId="2C3FFDCE" w14:textId="77777777" w:rsidR="00113883" w:rsidRPr="00462654" w:rsidRDefault="00000000">
      <w:pPr>
        <w:pStyle w:val="Heading2"/>
        <w:rPr>
          <w:rFonts w:ascii="Times New Roman" w:hAnsi="Times New Roman" w:cs="Times New Roman"/>
          <w:sz w:val="28"/>
          <w:szCs w:val="28"/>
        </w:rPr>
      </w:pPr>
      <w:r w:rsidRPr="00462654">
        <w:rPr>
          <w:rFonts w:ascii="Times New Roman" w:hAnsi="Times New Roman" w:cs="Times New Roman"/>
          <w:sz w:val="28"/>
          <w:szCs w:val="28"/>
        </w:rPr>
        <w:t>11.2 Current Limitations</w:t>
      </w:r>
    </w:p>
    <w:p w14:paraId="2DF88C52"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External payment gateway integration is not treated as a core implemented component of the four-table application model.</w:t>
      </w:r>
    </w:p>
    <w:p w14:paraId="332C0061"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SMS or external messaging integration is not included in the current scope.</w:t>
      </w:r>
    </w:p>
    <w:p w14:paraId="3A1753DE"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Advanced analytics and predictive reporting are outside the present implementation.</w:t>
      </w:r>
    </w:p>
    <w:p w14:paraId="2BF94231"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Integration with external hospital information systems or laboratory equipment is not included.</w:t>
      </w:r>
    </w:p>
    <w:p w14:paraId="146D23C6" w14:textId="77777777" w:rsidR="00113883" w:rsidRPr="00462654" w:rsidRDefault="00000000">
      <w:pPr>
        <w:pStyle w:val="Heading2"/>
        <w:rPr>
          <w:rFonts w:ascii="Times New Roman" w:hAnsi="Times New Roman" w:cs="Times New Roman"/>
          <w:sz w:val="28"/>
          <w:szCs w:val="28"/>
        </w:rPr>
      </w:pPr>
      <w:r w:rsidRPr="00462654">
        <w:rPr>
          <w:rFonts w:ascii="Times New Roman" w:hAnsi="Times New Roman" w:cs="Times New Roman"/>
          <w:sz w:val="28"/>
          <w:szCs w:val="28"/>
        </w:rPr>
        <w:t>11.3 Future Enhancements</w:t>
      </w:r>
    </w:p>
    <w:p w14:paraId="3A0231D4"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Integrate a secure external payment gateway.</w:t>
      </w:r>
    </w:p>
    <w:p w14:paraId="013E7620"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Add SMS or WhatsApp notifications alongside email.</w:t>
      </w:r>
    </w:p>
    <w:p w14:paraId="288B95D9"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Introduce a technician/staff dashboard for workload and report processing.</w:t>
      </w:r>
    </w:p>
    <w:p w14:paraId="0E006620"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Integrate external laboratory systems or hospital information systems through APIs.</w:t>
      </w:r>
    </w:p>
    <w:p w14:paraId="405A8742"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Add multilingual patient knowledge content.</w:t>
      </w:r>
    </w:p>
    <w:p w14:paraId="6C03BA34" w14:textId="63B29A49" w:rsidR="00113883" w:rsidRPr="00462654" w:rsidRDefault="00113883" w:rsidP="00EF75C9">
      <w:pPr>
        <w:pStyle w:val="ListBullet"/>
        <w:numPr>
          <w:ilvl w:val="0"/>
          <w:numId w:val="0"/>
        </w:numPr>
        <w:rPr>
          <w:rFonts w:ascii="Times New Roman" w:hAnsi="Times New Roman" w:cs="Times New Roman"/>
          <w:sz w:val="28"/>
          <w:szCs w:val="28"/>
        </w:rPr>
      </w:pPr>
    </w:p>
    <w:p w14:paraId="34483804" w14:textId="74EBD9BB" w:rsidR="00113883" w:rsidRPr="00EF75C9" w:rsidRDefault="00000000" w:rsidP="00EF75C9">
      <w:pPr>
        <w:rPr>
          <w:rFonts w:ascii="Times New Roman" w:hAnsi="Times New Roman" w:cs="Times New Roman"/>
          <w:b/>
          <w:bCs/>
          <w:color w:val="0070C0"/>
          <w:sz w:val="28"/>
        </w:rPr>
      </w:pPr>
      <w:r w:rsidRPr="00EF75C9">
        <w:rPr>
          <w:rFonts w:ascii="Times New Roman" w:hAnsi="Times New Roman" w:cs="Times New Roman"/>
          <w:b/>
          <w:bCs/>
          <w:color w:val="0070C0"/>
          <w:sz w:val="28"/>
        </w:rPr>
        <w:t>APPENDIX: PROJECT PHASE SUMMARY</w:t>
      </w:r>
    </w:p>
    <w:p w14:paraId="6C208DF0" w14:textId="77777777" w:rsidR="00462654" w:rsidRPr="00462654" w:rsidRDefault="00462654" w:rsidP="00462654"/>
    <w:tbl>
      <w:tblPr>
        <w:tblStyle w:val="TableGrid"/>
        <w:tblW w:w="0" w:type="auto"/>
        <w:jc w:val="center"/>
        <w:tblLook w:val="04A0" w:firstRow="1" w:lastRow="0" w:firstColumn="1" w:lastColumn="0" w:noHBand="0" w:noVBand="1"/>
      </w:tblPr>
      <w:tblGrid>
        <w:gridCol w:w="1008"/>
        <w:gridCol w:w="3024"/>
        <w:gridCol w:w="5184"/>
      </w:tblGrid>
      <w:tr w:rsidR="00113883" w:rsidRPr="00462654" w14:paraId="5E2DB073" w14:textId="77777777">
        <w:trPr>
          <w:jc w:val="center"/>
        </w:trPr>
        <w:tc>
          <w:tcPr>
            <w:tcW w:w="1008" w:type="dxa"/>
            <w:shd w:val="clear" w:color="auto" w:fill="DCEAF7"/>
            <w:vAlign w:val="center"/>
          </w:tcPr>
          <w:p w14:paraId="5199B543"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b/>
                <w:sz w:val="28"/>
                <w:szCs w:val="28"/>
              </w:rPr>
              <w:t>Phase</w:t>
            </w:r>
          </w:p>
        </w:tc>
        <w:tc>
          <w:tcPr>
            <w:tcW w:w="3024" w:type="dxa"/>
            <w:shd w:val="clear" w:color="auto" w:fill="DCEAF7"/>
            <w:vAlign w:val="center"/>
          </w:tcPr>
          <w:p w14:paraId="10CBB3F1"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b/>
                <w:sz w:val="28"/>
                <w:szCs w:val="28"/>
              </w:rPr>
              <w:t>Main Activity</w:t>
            </w:r>
          </w:p>
        </w:tc>
        <w:tc>
          <w:tcPr>
            <w:tcW w:w="5184" w:type="dxa"/>
            <w:shd w:val="clear" w:color="auto" w:fill="DCEAF7"/>
            <w:vAlign w:val="center"/>
          </w:tcPr>
          <w:p w14:paraId="71C2EDE7"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b/>
                <w:sz w:val="28"/>
                <w:szCs w:val="28"/>
              </w:rPr>
              <w:t>Expected Result</w:t>
            </w:r>
          </w:p>
        </w:tc>
      </w:tr>
      <w:tr w:rsidR="00113883" w:rsidRPr="00462654" w14:paraId="7C6208A5" w14:textId="77777777">
        <w:trPr>
          <w:jc w:val="center"/>
        </w:trPr>
        <w:tc>
          <w:tcPr>
            <w:tcW w:w="1008" w:type="dxa"/>
            <w:vAlign w:val="center"/>
          </w:tcPr>
          <w:p w14:paraId="19D71D99"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1</w:t>
            </w:r>
          </w:p>
        </w:tc>
        <w:tc>
          <w:tcPr>
            <w:tcW w:w="3024" w:type="dxa"/>
            <w:vAlign w:val="center"/>
          </w:tcPr>
          <w:p w14:paraId="6C9726AF"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Requirement Analysis &amp; Planning</w:t>
            </w:r>
          </w:p>
        </w:tc>
        <w:tc>
          <w:tcPr>
            <w:tcW w:w="5184" w:type="dxa"/>
            <w:vAlign w:val="center"/>
          </w:tcPr>
          <w:p w14:paraId="7DB3F8F0"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Healthcare workflow, objectives, stakeholders and scope defined.</w:t>
            </w:r>
          </w:p>
        </w:tc>
      </w:tr>
      <w:tr w:rsidR="00113883" w:rsidRPr="00462654" w14:paraId="3C1B1E39" w14:textId="77777777">
        <w:trPr>
          <w:jc w:val="center"/>
        </w:trPr>
        <w:tc>
          <w:tcPr>
            <w:tcW w:w="1008" w:type="dxa"/>
            <w:vAlign w:val="center"/>
          </w:tcPr>
          <w:p w14:paraId="57F28CB7"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2</w:t>
            </w:r>
          </w:p>
        </w:tc>
        <w:tc>
          <w:tcPr>
            <w:tcW w:w="3024" w:type="dxa"/>
            <w:vAlign w:val="center"/>
          </w:tcPr>
          <w:p w14:paraId="0F0D1C2E"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Service Portal Design</w:t>
            </w:r>
          </w:p>
        </w:tc>
        <w:tc>
          <w:tcPr>
            <w:tcW w:w="5184" w:type="dxa"/>
            <w:vAlign w:val="center"/>
          </w:tcPr>
          <w:p w14:paraId="04FEC012"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MDC patient-facing pages and navigation configured.</w:t>
            </w:r>
          </w:p>
        </w:tc>
      </w:tr>
      <w:tr w:rsidR="00113883" w:rsidRPr="00462654" w14:paraId="0FF55576" w14:textId="77777777">
        <w:trPr>
          <w:jc w:val="center"/>
        </w:trPr>
        <w:tc>
          <w:tcPr>
            <w:tcW w:w="1008" w:type="dxa"/>
            <w:vAlign w:val="center"/>
          </w:tcPr>
          <w:p w14:paraId="77634692"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3</w:t>
            </w:r>
          </w:p>
        </w:tc>
        <w:tc>
          <w:tcPr>
            <w:tcW w:w="3024" w:type="dxa"/>
            <w:vAlign w:val="center"/>
          </w:tcPr>
          <w:p w14:paraId="36975563"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Data Model</w:t>
            </w:r>
          </w:p>
        </w:tc>
        <w:tc>
          <w:tcPr>
            <w:tcW w:w="5184" w:type="dxa"/>
            <w:vAlign w:val="center"/>
          </w:tcPr>
          <w:p w14:paraId="66B384AA"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Patient, Diagnostic Test, Appointment and Report tables configured.</w:t>
            </w:r>
          </w:p>
        </w:tc>
      </w:tr>
      <w:tr w:rsidR="00113883" w:rsidRPr="00462654" w14:paraId="393DF4DF" w14:textId="77777777">
        <w:trPr>
          <w:jc w:val="center"/>
        </w:trPr>
        <w:tc>
          <w:tcPr>
            <w:tcW w:w="1008" w:type="dxa"/>
            <w:vAlign w:val="center"/>
          </w:tcPr>
          <w:p w14:paraId="51DC5254"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4</w:t>
            </w:r>
          </w:p>
        </w:tc>
        <w:tc>
          <w:tcPr>
            <w:tcW w:w="3024" w:type="dxa"/>
            <w:vAlign w:val="center"/>
          </w:tcPr>
          <w:p w14:paraId="0C4F3EC7"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Diagnostic Test Configuration</w:t>
            </w:r>
          </w:p>
        </w:tc>
        <w:tc>
          <w:tcPr>
            <w:tcW w:w="5184" w:type="dxa"/>
            <w:vAlign w:val="center"/>
          </w:tcPr>
          <w:p w14:paraId="57281F19"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Tests and pricing information prepared for portal selection.</w:t>
            </w:r>
          </w:p>
        </w:tc>
      </w:tr>
      <w:tr w:rsidR="00113883" w:rsidRPr="00462654" w14:paraId="7208F43E" w14:textId="77777777">
        <w:trPr>
          <w:jc w:val="center"/>
        </w:trPr>
        <w:tc>
          <w:tcPr>
            <w:tcW w:w="1008" w:type="dxa"/>
            <w:vAlign w:val="center"/>
          </w:tcPr>
          <w:p w14:paraId="18E7F358"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5</w:t>
            </w:r>
          </w:p>
        </w:tc>
        <w:tc>
          <w:tcPr>
            <w:tcW w:w="3024" w:type="dxa"/>
            <w:vAlign w:val="center"/>
          </w:tcPr>
          <w:p w14:paraId="156F32C4"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Appointment Management</w:t>
            </w:r>
          </w:p>
        </w:tc>
        <w:tc>
          <w:tcPr>
            <w:tcW w:w="5184" w:type="dxa"/>
            <w:vAlign w:val="center"/>
          </w:tcPr>
          <w:p w14:paraId="65FB3ABB"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Patient bookings, date/time selection and appointment records implemented.</w:t>
            </w:r>
          </w:p>
        </w:tc>
      </w:tr>
      <w:tr w:rsidR="00113883" w:rsidRPr="00462654" w14:paraId="47AA8890" w14:textId="77777777">
        <w:trPr>
          <w:jc w:val="center"/>
        </w:trPr>
        <w:tc>
          <w:tcPr>
            <w:tcW w:w="1008" w:type="dxa"/>
            <w:vAlign w:val="center"/>
          </w:tcPr>
          <w:p w14:paraId="5C8EE655"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6</w:t>
            </w:r>
          </w:p>
        </w:tc>
        <w:tc>
          <w:tcPr>
            <w:tcW w:w="3024" w:type="dxa"/>
            <w:vAlign w:val="center"/>
          </w:tcPr>
          <w:p w14:paraId="712735CD"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Slot Validation</w:t>
            </w:r>
          </w:p>
        </w:tc>
        <w:tc>
          <w:tcPr>
            <w:tcW w:w="5184" w:type="dxa"/>
            <w:vAlign w:val="center"/>
          </w:tcPr>
          <w:p w14:paraId="0847DB08"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Duplicate/overlapping booking conditions validated.</w:t>
            </w:r>
          </w:p>
        </w:tc>
      </w:tr>
      <w:tr w:rsidR="00113883" w:rsidRPr="00462654" w14:paraId="65D2D00A" w14:textId="77777777">
        <w:trPr>
          <w:jc w:val="center"/>
        </w:trPr>
        <w:tc>
          <w:tcPr>
            <w:tcW w:w="1008" w:type="dxa"/>
            <w:vAlign w:val="center"/>
          </w:tcPr>
          <w:p w14:paraId="7445E12A"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7</w:t>
            </w:r>
          </w:p>
        </w:tc>
        <w:tc>
          <w:tcPr>
            <w:tcW w:w="3024" w:type="dxa"/>
            <w:vAlign w:val="center"/>
          </w:tcPr>
          <w:p w14:paraId="37DBF4D4"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Workflow Automation</w:t>
            </w:r>
          </w:p>
        </w:tc>
        <w:tc>
          <w:tcPr>
            <w:tcW w:w="5184" w:type="dxa"/>
            <w:vAlign w:val="center"/>
          </w:tcPr>
          <w:p w14:paraId="0C4C4A80"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Flow Designer and Business Rules automate configured processes.</w:t>
            </w:r>
          </w:p>
        </w:tc>
      </w:tr>
      <w:tr w:rsidR="00113883" w:rsidRPr="00462654" w14:paraId="25A75636" w14:textId="77777777">
        <w:trPr>
          <w:jc w:val="center"/>
        </w:trPr>
        <w:tc>
          <w:tcPr>
            <w:tcW w:w="1008" w:type="dxa"/>
            <w:vAlign w:val="center"/>
          </w:tcPr>
          <w:p w14:paraId="6383EAAB"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8</w:t>
            </w:r>
          </w:p>
        </w:tc>
        <w:tc>
          <w:tcPr>
            <w:tcW w:w="3024" w:type="dxa"/>
            <w:vAlign w:val="center"/>
          </w:tcPr>
          <w:p w14:paraId="56CE968F"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Payment/Cancellation Processing</w:t>
            </w:r>
          </w:p>
        </w:tc>
        <w:tc>
          <w:tcPr>
            <w:tcW w:w="5184" w:type="dxa"/>
            <w:vAlign w:val="center"/>
          </w:tcPr>
          <w:p w14:paraId="4E72D021"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Amount, payment status and refund information handled within appointments.</w:t>
            </w:r>
          </w:p>
        </w:tc>
      </w:tr>
      <w:tr w:rsidR="00113883" w:rsidRPr="00462654" w14:paraId="07497A1B" w14:textId="77777777">
        <w:trPr>
          <w:jc w:val="center"/>
        </w:trPr>
        <w:tc>
          <w:tcPr>
            <w:tcW w:w="1008" w:type="dxa"/>
            <w:vAlign w:val="center"/>
          </w:tcPr>
          <w:p w14:paraId="1FA30F64"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9</w:t>
            </w:r>
          </w:p>
        </w:tc>
        <w:tc>
          <w:tcPr>
            <w:tcW w:w="3024" w:type="dxa"/>
            <w:vAlign w:val="center"/>
          </w:tcPr>
          <w:p w14:paraId="4D922487"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Report Management</w:t>
            </w:r>
          </w:p>
        </w:tc>
        <w:tc>
          <w:tcPr>
            <w:tcW w:w="5184" w:type="dxa"/>
            <w:vAlign w:val="center"/>
          </w:tcPr>
          <w:p w14:paraId="7A902788"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Reports associated with diagnostic activity and exposed through My Lab Reports.</w:t>
            </w:r>
          </w:p>
        </w:tc>
      </w:tr>
      <w:tr w:rsidR="00113883" w:rsidRPr="00462654" w14:paraId="474311EA" w14:textId="77777777">
        <w:trPr>
          <w:jc w:val="center"/>
        </w:trPr>
        <w:tc>
          <w:tcPr>
            <w:tcW w:w="1008" w:type="dxa"/>
            <w:vAlign w:val="center"/>
          </w:tcPr>
          <w:p w14:paraId="28DE0E4A"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10</w:t>
            </w:r>
          </w:p>
        </w:tc>
        <w:tc>
          <w:tcPr>
            <w:tcW w:w="3024" w:type="dxa"/>
            <w:vAlign w:val="center"/>
          </w:tcPr>
          <w:p w14:paraId="69D6F45D"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Notifications</w:t>
            </w:r>
          </w:p>
        </w:tc>
        <w:tc>
          <w:tcPr>
            <w:tcW w:w="5184" w:type="dxa"/>
            <w:vAlign w:val="center"/>
          </w:tcPr>
          <w:p w14:paraId="76697890"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Booking, status, report and cancellation communications configured.</w:t>
            </w:r>
          </w:p>
        </w:tc>
      </w:tr>
      <w:tr w:rsidR="00113883" w:rsidRPr="00462654" w14:paraId="568FDA36" w14:textId="77777777">
        <w:trPr>
          <w:jc w:val="center"/>
        </w:trPr>
        <w:tc>
          <w:tcPr>
            <w:tcW w:w="1008" w:type="dxa"/>
            <w:vAlign w:val="center"/>
          </w:tcPr>
          <w:p w14:paraId="73132388"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11</w:t>
            </w:r>
          </w:p>
        </w:tc>
        <w:tc>
          <w:tcPr>
            <w:tcW w:w="3024" w:type="dxa"/>
            <w:vAlign w:val="center"/>
          </w:tcPr>
          <w:p w14:paraId="40471D54"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Knowledge Management</w:t>
            </w:r>
          </w:p>
        </w:tc>
        <w:tc>
          <w:tcPr>
            <w:tcW w:w="5184" w:type="dxa"/>
            <w:vAlign w:val="center"/>
          </w:tcPr>
          <w:p w14:paraId="033D025A"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MDC Knowledge Base, five articles and Knowledge Search integrated.</w:t>
            </w:r>
          </w:p>
        </w:tc>
      </w:tr>
      <w:tr w:rsidR="00113883" w:rsidRPr="00462654" w14:paraId="6927FB74" w14:textId="77777777">
        <w:trPr>
          <w:jc w:val="center"/>
        </w:trPr>
        <w:tc>
          <w:tcPr>
            <w:tcW w:w="1008" w:type="dxa"/>
            <w:vAlign w:val="center"/>
          </w:tcPr>
          <w:p w14:paraId="67B32734"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12</w:t>
            </w:r>
          </w:p>
        </w:tc>
        <w:tc>
          <w:tcPr>
            <w:tcW w:w="3024" w:type="dxa"/>
            <w:vAlign w:val="center"/>
          </w:tcPr>
          <w:p w14:paraId="5EF3E1B6"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Security</w:t>
            </w:r>
          </w:p>
        </w:tc>
        <w:tc>
          <w:tcPr>
            <w:tcW w:w="5184" w:type="dxa"/>
            <w:vAlign w:val="center"/>
          </w:tcPr>
          <w:p w14:paraId="4D26EB91"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Roles, ACLs and patient-level data access validated.</w:t>
            </w:r>
          </w:p>
        </w:tc>
      </w:tr>
      <w:tr w:rsidR="00113883" w:rsidRPr="00462654" w14:paraId="5E056693" w14:textId="77777777">
        <w:trPr>
          <w:jc w:val="center"/>
        </w:trPr>
        <w:tc>
          <w:tcPr>
            <w:tcW w:w="1008" w:type="dxa"/>
            <w:vAlign w:val="center"/>
          </w:tcPr>
          <w:p w14:paraId="3DE692EB"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13</w:t>
            </w:r>
          </w:p>
        </w:tc>
        <w:tc>
          <w:tcPr>
            <w:tcW w:w="3024" w:type="dxa"/>
            <w:vAlign w:val="center"/>
          </w:tcPr>
          <w:p w14:paraId="519F0BED"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Testing &amp; Troubleshooting</w:t>
            </w:r>
          </w:p>
        </w:tc>
        <w:tc>
          <w:tcPr>
            <w:tcW w:w="5184" w:type="dxa"/>
            <w:vAlign w:val="center"/>
          </w:tcPr>
          <w:p w14:paraId="5D9952AC"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Functional, notification, report, knowledge and security tests performed.</w:t>
            </w:r>
          </w:p>
        </w:tc>
      </w:tr>
      <w:tr w:rsidR="00113883" w:rsidRPr="00462654" w14:paraId="00FD7104" w14:textId="77777777">
        <w:trPr>
          <w:jc w:val="center"/>
        </w:trPr>
        <w:tc>
          <w:tcPr>
            <w:tcW w:w="1008" w:type="dxa"/>
            <w:vAlign w:val="center"/>
          </w:tcPr>
          <w:p w14:paraId="103D0A4B"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14</w:t>
            </w:r>
          </w:p>
        </w:tc>
        <w:tc>
          <w:tcPr>
            <w:tcW w:w="3024" w:type="dxa"/>
            <w:vAlign w:val="center"/>
          </w:tcPr>
          <w:p w14:paraId="10C0A083"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Final Validation</w:t>
            </w:r>
          </w:p>
        </w:tc>
        <w:tc>
          <w:tcPr>
            <w:tcW w:w="5184" w:type="dxa"/>
            <w:vAlign w:val="center"/>
          </w:tcPr>
          <w:p w14:paraId="48DA7D15"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End-to-end portal and automation behavior reviewed.</w:t>
            </w:r>
          </w:p>
        </w:tc>
      </w:tr>
      <w:tr w:rsidR="00113883" w:rsidRPr="00462654" w14:paraId="649804E1" w14:textId="77777777">
        <w:trPr>
          <w:jc w:val="center"/>
        </w:trPr>
        <w:tc>
          <w:tcPr>
            <w:tcW w:w="1008" w:type="dxa"/>
            <w:vAlign w:val="center"/>
          </w:tcPr>
          <w:p w14:paraId="15E54686"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15</w:t>
            </w:r>
          </w:p>
        </w:tc>
        <w:tc>
          <w:tcPr>
            <w:tcW w:w="3024" w:type="dxa"/>
            <w:vAlign w:val="center"/>
          </w:tcPr>
          <w:p w14:paraId="17CF52A2"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Project Outcome</w:t>
            </w:r>
          </w:p>
        </w:tc>
        <w:tc>
          <w:tcPr>
            <w:tcW w:w="5184" w:type="dxa"/>
            <w:vAlign w:val="center"/>
          </w:tcPr>
          <w:p w14:paraId="07A1C891" w14:textId="77777777" w:rsidR="00113883" w:rsidRPr="00462654" w:rsidRDefault="00000000">
            <w:pPr>
              <w:rPr>
                <w:rFonts w:ascii="Times New Roman" w:hAnsi="Times New Roman" w:cs="Times New Roman"/>
                <w:sz w:val="28"/>
                <w:szCs w:val="28"/>
              </w:rPr>
            </w:pPr>
            <w:r w:rsidRPr="00462654">
              <w:rPr>
                <w:rFonts w:ascii="Times New Roman" w:hAnsi="Times New Roman" w:cs="Times New Roman"/>
                <w:sz w:val="28"/>
                <w:szCs w:val="28"/>
              </w:rPr>
              <w:t>Integrated healthcare service management solution documented.</w:t>
            </w:r>
          </w:p>
        </w:tc>
      </w:tr>
    </w:tbl>
    <w:p w14:paraId="370015A6" w14:textId="77777777" w:rsidR="00113883" w:rsidRPr="00462654" w:rsidRDefault="00113883">
      <w:pPr>
        <w:rPr>
          <w:rFonts w:ascii="Times New Roman" w:hAnsi="Times New Roman" w:cs="Times New Roman"/>
          <w:sz w:val="28"/>
          <w:szCs w:val="28"/>
        </w:rPr>
      </w:pPr>
    </w:p>
    <w:p w14:paraId="194B64AA" w14:textId="77777777" w:rsidR="00113883" w:rsidRPr="00462654" w:rsidRDefault="00000000">
      <w:pPr>
        <w:pStyle w:val="Heading1"/>
        <w:rPr>
          <w:rFonts w:ascii="Times New Roman" w:hAnsi="Times New Roman" w:cs="Times New Roman"/>
          <w:sz w:val="28"/>
        </w:rPr>
      </w:pPr>
      <w:r w:rsidRPr="00462654">
        <w:rPr>
          <w:rFonts w:ascii="Times New Roman" w:hAnsi="Times New Roman" w:cs="Times New Roman"/>
          <w:sz w:val="28"/>
        </w:rPr>
        <w:t>REFERENCES</w:t>
      </w:r>
    </w:p>
    <w:p w14:paraId="7C617BAF"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ServiceNow platform documentation and in-instance configuration guides used during implementation.</w:t>
      </w:r>
    </w:p>
    <w:p w14:paraId="42D2F60A"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ServiceNow Service Portal configuration and widget documentation.</w:t>
      </w:r>
    </w:p>
    <w:p w14:paraId="3235B513"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ServiceNow Knowledge Management documentation.</w:t>
      </w:r>
    </w:p>
    <w:p w14:paraId="517072C4" w14:textId="77777777" w:rsidR="00113883" w:rsidRPr="00462654" w:rsidRDefault="00000000">
      <w:pPr>
        <w:pStyle w:val="ListBullet"/>
        <w:rPr>
          <w:rFonts w:ascii="Times New Roman" w:hAnsi="Times New Roman" w:cs="Times New Roman"/>
          <w:sz w:val="28"/>
          <w:szCs w:val="28"/>
        </w:rPr>
      </w:pPr>
      <w:r w:rsidRPr="00462654">
        <w:rPr>
          <w:rFonts w:ascii="Times New Roman" w:hAnsi="Times New Roman" w:cs="Times New Roman"/>
          <w:sz w:val="28"/>
          <w:szCs w:val="28"/>
        </w:rPr>
        <w:t>ServiceNow Flow Designer and Business Rules documentation.</w:t>
      </w:r>
    </w:p>
    <w:p w14:paraId="61EFB360" w14:textId="750FF61A" w:rsidR="00113883" w:rsidRDefault="00113883" w:rsidP="00EF75C9">
      <w:pPr>
        <w:pStyle w:val="ListBullet"/>
        <w:numPr>
          <w:ilvl w:val="0"/>
          <w:numId w:val="0"/>
        </w:numPr>
      </w:pPr>
    </w:p>
    <w:sectPr w:rsidR="00113883" w:rsidSect="00034616">
      <w:headerReference w:type="default" r:id="rId10"/>
      <w:footerReference w:type="default" r:id="rId11"/>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E3AC1" w14:textId="77777777" w:rsidR="006703EC" w:rsidRDefault="006703EC">
      <w:pPr>
        <w:spacing w:after="0" w:line="240" w:lineRule="auto"/>
      </w:pPr>
      <w:r>
        <w:separator/>
      </w:r>
    </w:p>
  </w:endnote>
  <w:endnote w:type="continuationSeparator" w:id="0">
    <w:p w14:paraId="6365B97D" w14:textId="77777777" w:rsidR="006703EC" w:rsidRDefault="006703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DC08E" w14:textId="77777777" w:rsidR="00113883" w:rsidRDefault="00000000">
    <w:pPr>
      <w:pStyle w:val="Footer"/>
      <w:jc w:val="center"/>
    </w:pPr>
    <w:proofErr w:type="spellStart"/>
    <w:r>
      <w:rPr>
        <w:sz w:val="16"/>
      </w:rPr>
      <w:t>Joshinikitha</w:t>
    </w:r>
    <w:proofErr w:type="spellEnd"/>
    <w:r>
      <w:rPr>
        <w:sz w:val="16"/>
      </w:rPr>
      <w:t xml:space="preserve"> </w:t>
    </w:r>
    <w:proofErr w:type="gramStart"/>
    <w:r>
      <w:rPr>
        <w:sz w:val="16"/>
      </w:rPr>
      <w:t>V  |</w:t>
    </w:r>
    <w:proofErr w:type="gramEnd"/>
    <w:r>
      <w:rPr>
        <w:sz w:val="16"/>
      </w:rPr>
      <w:t xml:space="preserve">  ServiceNow Global Certification </w:t>
    </w:r>
    <w:proofErr w:type="gramStart"/>
    <w:r>
      <w:rPr>
        <w:sz w:val="16"/>
      </w:rPr>
      <w:t>Project  |</w:t>
    </w:r>
    <w:proofErr w:type="gramEnd"/>
    <w:r>
      <w:rPr>
        <w:sz w:val="16"/>
      </w:rPr>
      <w:t xml:space="preserve">  </w:t>
    </w:r>
    <w:r>
      <w:fldChar w:fldCharType="begin"/>
    </w:r>
    <w:r>
      <w:instrText>PAGE</w:instrText>
    </w:r>
    <w:r>
      <w:fldChar w:fldCharType="separate"/>
    </w:r>
    <w:r w:rsidR="0046265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A9AF1" w14:textId="77777777" w:rsidR="006703EC" w:rsidRDefault="006703EC">
      <w:pPr>
        <w:spacing w:after="0" w:line="240" w:lineRule="auto"/>
      </w:pPr>
      <w:r>
        <w:separator/>
      </w:r>
    </w:p>
  </w:footnote>
  <w:footnote w:type="continuationSeparator" w:id="0">
    <w:p w14:paraId="3C1752DF" w14:textId="77777777" w:rsidR="006703EC" w:rsidRDefault="006703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3954E" w14:textId="77777777" w:rsidR="00113883" w:rsidRDefault="00000000">
    <w:pPr>
      <w:pStyle w:val="Header"/>
      <w:jc w:val="right"/>
    </w:pPr>
    <w:r>
      <w:rPr>
        <w:b/>
        <w:sz w:val="16"/>
      </w:rPr>
      <w:t xml:space="preserve">MEDICAL DIAGNOSIS </w:t>
    </w:r>
    <w:proofErr w:type="gramStart"/>
    <w:r>
      <w:rPr>
        <w:b/>
        <w:sz w:val="16"/>
      </w:rPr>
      <w:t>CENTER  |</w:t>
    </w:r>
    <w:proofErr w:type="gramEnd"/>
    <w:r>
      <w:rPr>
        <w:b/>
        <w:sz w:val="16"/>
      </w:rPr>
      <w:t xml:space="preserve">  SERVICENOW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0046771">
    <w:abstractNumId w:val="8"/>
  </w:num>
  <w:num w:numId="2" w16cid:durableId="192575162">
    <w:abstractNumId w:val="6"/>
  </w:num>
  <w:num w:numId="3" w16cid:durableId="2003194050">
    <w:abstractNumId w:val="5"/>
  </w:num>
  <w:num w:numId="4" w16cid:durableId="700863685">
    <w:abstractNumId w:val="4"/>
  </w:num>
  <w:num w:numId="5" w16cid:durableId="14383077">
    <w:abstractNumId w:val="7"/>
  </w:num>
  <w:num w:numId="6" w16cid:durableId="1694769671">
    <w:abstractNumId w:val="3"/>
  </w:num>
  <w:num w:numId="7" w16cid:durableId="1042051054">
    <w:abstractNumId w:val="2"/>
  </w:num>
  <w:num w:numId="8" w16cid:durableId="1457674286">
    <w:abstractNumId w:val="1"/>
  </w:num>
  <w:num w:numId="9" w16cid:durableId="167016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3883"/>
    <w:rsid w:val="0015074B"/>
    <w:rsid w:val="00215161"/>
    <w:rsid w:val="0029639D"/>
    <w:rsid w:val="00301840"/>
    <w:rsid w:val="00326F90"/>
    <w:rsid w:val="00462654"/>
    <w:rsid w:val="00583AE4"/>
    <w:rsid w:val="006703EC"/>
    <w:rsid w:val="0072355B"/>
    <w:rsid w:val="00AA1D8D"/>
    <w:rsid w:val="00B47730"/>
    <w:rsid w:val="00CB0664"/>
    <w:rsid w:val="00EF75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FE6080"/>
  <w14:defaultImageDpi w14:val="300"/>
  <w15:docId w15:val="{EF071AA3-91E0-409E-8795-6DFDD583C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23</Pages>
  <Words>4973</Words>
  <Characters>28352</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33259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JOSHINIKITHA V</cp:lastModifiedBy>
  <cp:revision>3</cp:revision>
  <dcterms:created xsi:type="dcterms:W3CDTF">2013-12-23T23:15:00Z</dcterms:created>
  <dcterms:modified xsi:type="dcterms:W3CDTF">2026-09-10T17:33:00Z</dcterms:modified>
  <cp:category/>
</cp:coreProperties>
</file>