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Smart  Sorting : Transfer Learning For Identifying </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Rotten Fruits and Vegetables</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(Emphatize and Discover)</w:t>
      </w:r>
    </w:p>
    <w:tbl>
      <w:tblPr/>
      <w:tblGrid>
        <w:gridCol w:w="4508"/>
        <w:gridCol w:w="4508"/>
      </w:tblGrid>
      <w:tr>
        <w:trPr>
          <w:trHeight w:val="282"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June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LTVIP2025TMID59499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sorting: transfer Learning For Identifying Rotten Fruits and Vegetables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widowControl w:val="false"/>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An empathy map is a simple, easy-to-digest visual that captures knowledge about a user’s behaviours and attitudes. </w:t>
      </w:r>
    </w:p>
    <w:p>
      <w:pPr>
        <w:widowControl w:val="false"/>
        <w:spacing w:before="0" w:after="0" w:line="240"/>
        <w:ind w:right="0" w:left="0" w:firstLine="0"/>
        <w:jc w:val="both"/>
        <w:rPr>
          <w:rFonts w:ascii="Calibri" w:hAnsi="Calibri" w:cs="Calibri" w:eastAsia="Calibri"/>
          <w:color w:val="2A2A2A"/>
          <w:spacing w:val="0"/>
          <w:position w:val="0"/>
          <w:sz w:val="24"/>
          <w:u w:val="single"/>
          <w:shd w:fill="auto" w:val="clear"/>
        </w:rPr>
      </w:pPr>
    </w:p>
    <w:p>
      <w:pPr>
        <w:widowControl w:val="false"/>
        <w:spacing w:before="0" w:after="0" w:line="240"/>
        <w:ind w:right="0" w:left="0" w:firstLine="0"/>
        <w:jc w:val="both"/>
        <w:rPr>
          <w:rFonts w:ascii="Calibri" w:hAnsi="Calibri" w:cs="Calibri" w:eastAsia="Calibri"/>
          <w:color w:val="2A2A2A"/>
          <w:spacing w:val="0"/>
          <w:position w:val="0"/>
          <w:sz w:val="24"/>
          <w:u w:val="single"/>
          <w:shd w:fill="auto" w:val="clear"/>
        </w:rPr>
      </w:pPr>
      <w:r>
        <w:rPr>
          <w:rFonts w:ascii="Calibri" w:hAnsi="Calibri" w:cs="Calibri" w:eastAsia="Calibri"/>
          <w:color w:val="2A2A2A"/>
          <w:spacing w:val="0"/>
          <w:position w:val="0"/>
          <w:sz w:val="24"/>
          <w:u w:val="single"/>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keepNext w:val="true"/>
        <w:keepLines w:val="true"/>
        <w:spacing w:before="280" w:after="8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8"/>
          <w:shd w:fill="auto" w:val="clear"/>
        </w:rPr>
        <w:t xml:space="preserve">Problem Statement:</w:t>
        <w:br/>
      </w:r>
      <w:r>
        <w:rPr>
          <w:rFonts w:ascii="Calibri" w:hAnsi="Calibri" w:cs="Calibri" w:eastAsia="Calibri"/>
          <w:color w:val="auto"/>
          <w:spacing w:val="0"/>
          <w:position w:val="0"/>
          <w:sz w:val="24"/>
          <w:shd w:fill="auto" w:val="clear"/>
        </w:rPr>
        <w:t xml:space="preserve">In the agricultural and food industries, ensuring the freshness and quality of fruits and vegetables is essential but highly dependent on manual inspection. This process is time-consuming, inconsistent, and prone to human error, especially under pressure or fatigue.</w:t>
        <w:br/>
        <w:br/>
        <w:t xml:space="preserve">Our project, Smart Sorting, uses transfer learning and image recognition techniques to identify and classify rotten fruits and vegetables accurately. By leveraging pre-trained deep learning models, the system automates quality control tasks in food processing plants, supermarkets, and smart homes. This not only improves operational efficiency but also significantly reduces food waste and enhances consumer satisfaction.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8"/>
          <w:u w:val="single"/>
          <w:shd w:fill="auto" w:val="clear"/>
        </w:rPr>
        <w:t xml:space="preserve">EMPATHY MAP:</w:t>
      </w:r>
      <w:r>
        <w:rPr>
          <w:rFonts w:ascii="Calibri" w:hAnsi="Calibri" w:cs="Calibri" w:eastAsia="Calibri"/>
          <w:b/>
          <w:color w:val="auto"/>
          <w:spacing w:val="0"/>
          <w:position w:val="0"/>
          <w:sz w:val="28"/>
          <w:shd w:fill="auto" w:val="clear"/>
        </w:rPr>
        <w:t xml:space="preserve">    Smart  Sorting : Transfer Learning For Identifying Rotten Fruits and Vegetables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815" w:dyaOrig="8023">
          <v:rect xmlns:o="urn:schemas-microsoft-com:office:office" xmlns:v="urn:schemas-microsoft-com:vml" id="rectole0000000000" style="width:490.750000pt;height:40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