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Development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 Performance Test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 June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LTVIP2025TMID59499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Sorting: Transfer Learning for Identifying Rotten Fruits and Vegetables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 Performance Testing: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model performance testing template.</w:t>
      </w:r>
    </w:p>
    <w:tbl>
      <w:tblPr/>
      <w:tblGrid>
        <w:gridCol w:w="735"/>
        <w:gridCol w:w="2400"/>
        <w:gridCol w:w="3360"/>
        <w:gridCol w:w="2850"/>
      </w:tblGrid>
      <w:tr>
        <w:trPr>
          <w:trHeight w:val="557" w:hRule="auto"/>
          <w:jc w:val="left"/>
        </w:trPr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3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Values</w:t>
            </w: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Screenshot</w:t>
            </w:r>
          </w:p>
        </w:tc>
      </w:tr>
      <w:tr>
        <w:trPr>
          <w:trHeight w:val="817" w:hRule="auto"/>
          <w:jc w:val="left"/>
        </w:trPr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Model Summary</w:t>
            </w:r>
          </w:p>
        </w:tc>
        <w:tc>
          <w:tcPr>
            <w:tcW w:w="3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Smart Sorting model uses transfer learning with convolutional neural networks to classify fruits and vegetables as fresh or rotten.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leverages pre-trained models (e.g., MobileNet, ResNet) for efficient and accurate feature extraction.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approach significantly improves sorting speed and accuracy, reducing manual labor and produce waste</w:t>
            </w:r>
          </w:p>
        </w:tc>
      </w:tr>
      <w:tr>
        <w:trPr>
          <w:trHeight w:val="817" w:hRule="auto"/>
          <w:jc w:val="left"/>
        </w:trPr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Accuracy</w:t>
            </w:r>
          </w:p>
        </w:tc>
        <w:tc>
          <w:tcPr>
            <w:tcW w:w="3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Training Accuracy - </w:t>
              <w:br/>
              <w:br/>
              <w:t xml:space="preserve">Validation Accuracy -</w:t>
            </w: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Accuracy: 0.7812 - loss: 1.0130 </w:t>
            </w:r>
          </w:p>
        </w:tc>
      </w:tr>
      <w:tr>
        <w:trPr>
          <w:trHeight w:val="817" w:hRule="auto"/>
          <w:jc w:val="left"/>
        </w:trPr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Fine Tunning Result( if Done)</w:t>
            </w:r>
          </w:p>
        </w:tc>
        <w:tc>
          <w:tcPr>
            <w:tcW w:w="3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Validation Accuracy -</w:t>
            </w: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0.7812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