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1h8f7kkng1of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Calculator app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is a simple tool used for basic arithmetic operations, including addition, subtraction, multiplication, and division. This app provides an easy-to-use interface for users to perform calculations efficiently.</w:t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ema5an98w7mo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MAIN SCREEN LAYOUT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Upon opening the app, the user is greeted with the following elements on the main screen: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Display Area: The top section where the numbers and results are displayed.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Clear Button ( C): Resets the display and input fields.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Operator Buttons (+, -, x, *,): These are used to perform calculations.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Equal Button (=): Calculates and displays the result.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Numbers Keys (0-9): Users tap these keys to input numbers.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253038" cy="391183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53038" cy="3911836"/>
                          <a:chOff x="152400" y="152400"/>
                          <a:chExt cx="6705600" cy="49911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87031" cy="483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65875" y="879400"/>
                            <a:ext cx="2730300" cy="910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7450" y="3118825"/>
                            <a:ext cx="1820100" cy="1278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81650" y="4397125"/>
                            <a:ext cx="531900" cy="52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03025" y="2617775"/>
                            <a:ext cx="531900" cy="177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31450" y="4468600"/>
                            <a:ext cx="623700" cy="450000"/>
                          </a:xfrm>
                          <a:prstGeom prst="heptagon">
                            <a:avLst>
                              <a:gd fmla="val 102572" name="hf"/>
                              <a:gd fmla="val 105210" name="vf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855075" y="1165150"/>
                            <a:ext cx="1186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AREA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443850" y="3722275"/>
                            <a:ext cx="194400" cy="2586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6175" y="1334500"/>
                            <a:ext cx="8589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33425" y="4857175"/>
                            <a:ext cx="262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855075" y="4918600"/>
                            <a:ext cx="1482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NUMBER KEYS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34925" y="3507425"/>
                            <a:ext cx="9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855075" y="3338075"/>
                            <a:ext cx="1533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OPERATOR BUTTONS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55152" y="4757998"/>
                            <a:ext cx="9000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906325" y="4592250"/>
                            <a:ext cx="127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EQUAL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595425" y="2096100"/>
                            <a:ext cx="735900" cy="4002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31325" y="2290500"/>
                            <a:ext cx="16056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998225" y="2126850"/>
                            <a:ext cx="1186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CLEAR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53038" cy="39118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3038" cy="3911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USER INTERFACE OVERVIEW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layout of the app is designed for ease of use: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Buttons are arranged in grid format, with each button clearly labelled.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display area is at the top, allowing users to view the entered numbers and results clearly.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USER INTERFACE FLOW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Open the app.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Enter numbers using the keypad (e.g., 5, 7, 3).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Select an operator (e.g., + or ÷).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Enter the second number (e.g., 2, 4).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Press “=” to display the result.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Tap “C” to clear the input screen for a new calculation.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