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3C02" w14:textId="77777777" w:rsidR="00DB31FD" w:rsidRDefault="00DB31FD">
      <w:pPr>
        <w:pBdr>
          <w:top w:val="nil"/>
          <w:left w:val="nil"/>
          <w:bottom w:val="nil"/>
          <w:right w:val="nil"/>
          <w:between w:val="nil"/>
        </w:pBdr>
        <w:ind w:left="0" w:hanging="2"/>
        <w:jc w:val="center"/>
        <w:rPr>
          <w:color w:val="000000"/>
          <w:szCs w:val="24"/>
        </w:rPr>
      </w:pPr>
    </w:p>
    <w:p w14:paraId="6F60FF27" w14:textId="77777777" w:rsidR="00DB31FD" w:rsidRDefault="00DB31FD">
      <w:pPr>
        <w:pBdr>
          <w:top w:val="nil"/>
          <w:left w:val="nil"/>
          <w:bottom w:val="nil"/>
          <w:right w:val="nil"/>
          <w:between w:val="nil"/>
        </w:pBdr>
        <w:ind w:left="0" w:hanging="2"/>
        <w:jc w:val="center"/>
        <w:rPr>
          <w:color w:val="000000"/>
          <w:szCs w:val="24"/>
        </w:rPr>
      </w:pPr>
    </w:p>
    <w:p w14:paraId="7729609E" w14:textId="77777777" w:rsidR="00DB31FD" w:rsidRDefault="00DB31FD">
      <w:pPr>
        <w:pBdr>
          <w:top w:val="nil"/>
          <w:left w:val="nil"/>
          <w:bottom w:val="nil"/>
          <w:right w:val="nil"/>
          <w:between w:val="nil"/>
        </w:pBdr>
        <w:ind w:left="0" w:hanging="2"/>
        <w:jc w:val="center"/>
        <w:rPr>
          <w:color w:val="000000"/>
          <w:szCs w:val="24"/>
        </w:rPr>
      </w:pPr>
    </w:p>
    <w:p w14:paraId="096C8B82" w14:textId="77777777" w:rsidR="00DB31FD" w:rsidRDefault="00813781">
      <w:pPr>
        <w:pBdr>
          <w:top w:val="nil"/>
          <w:left w:val="nil"/>
          <w:bottom w:val="nil"/>
          <w:right w:val="nil"/>
          <w:between w:val="nil"/>
        </w:pBdr>
        <w:ind w:left="0" w:hanging="2"/>
        <w:jc w:val="center"/>
        <w:rPr>
          <w:color w:val="000000"/>
          <w:szCs w:val="24"/>
        </w:rPr>
      </w:pPr>
      <w:r>
        <w:rPr>
          <w:noProof/>
          <w:color w:val="000000"/>
          <w:szCs w:val="24"/>
        </w:rPr>
        <w:drawing>
          <wp:inline distT="0" distB="0" distL="114300" distR="114300" wp14:anchorId="473C09A5" wp14:editId="654AD016">
            <wp:extent cx="2273300" cy="1184275"/>
            <wp:effectExtent l="0" t="0" r="0" b="0"/>
            <wp:docPr id="10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273300" cy="1184275"/>
                    </a:xfrm>
                    <a:prstGeom prst="rect">
                      <a:avLst/>
                    </a:prstGeom>
                    <a:ln/>
                  </pic:spPr>
                </pic:pic>
              </a:graphicData>
            </a:graphic>
          </wp:inline>
        </w:drawing>
      </w:r>
    </w:p>
    <w:p w14:paraId="2430A251" w14:textId="77777777" w:rsidR="00DB31FD" w:rsidRDefault="00DB31FD">
      <w:pPr>
        <w:pBdr>
          <w:top w:val="nil"/>
          <w:left w:val="nil"/>
          <w:bottom w:val="nil"/>
          <w:right w:val="nil"/>
          <w:between w:val="nil"/>
        </w:pBdr>
        <w:ind w:left="0" w:hanging="2"/>
        <w:jc w:val="center"/>
        <w:rPr>
          <w:color w:val="000000"/>
          <w:szCs w:val="24"/>
        </w:rPr>
      </w:pPr>
    </w:p>
    <w:p w14:paraId="78CFB7B8" w14:textId="77777777" w:rsidR="00DB31FD" w:rsidRDefault="00813781">
      <w:pPr>
        <w:pStyle w:val="Title"/>
        <w:ind w:left="3" w:hanging="5"/>
        <w:jc w:val="center"/>
      </w:pPr>
      <w:r>
        <w:t>Computer Games Development CW208</w:t>
      </w:r>
    </w:p>
    <w:p w14:paraId="53C7F3D2" w14:textId="77777777" w:rsidR="00DB31FD" w:rsidRDefault="00813781">
      <w:pPr>
        <w:pStyle w:val="Title"/>
        <w:ind w:left="3" w:hanging="5"/>
        <w:jc w:val="center"/>
      </w:pPr>
      <w:r>
        <w:t>Software Functional Specification</w:t>
      </w:r>
    </w:p>
    <w:p w14:paraId="38E1A15F" w14:textId="77777777" w:rsidR="00DB31FD" w:rsidRDefault="00813781">
      <w:pPr>
        <w:pStyle w:val="Title"/>
        <w:ind w:left="3" w:hanging="5"/>
        <w:jc w:val="center"/>
      </w:pPr>
      <w:r>
        <w:t>Year IV</w:t>
      </w:r>
    </w:p>
    <w:p w14:paraId="42F88A6F" w14:textId="77777777" w:rsidR="00DB31FD" w:rsidRDefault="00DB31FD">
      <w:pPr>
        <w:pBdr>
          <w:top w:val="nil"/>
          <w:left w:val="nil"/>
          <w:bottom w:val="nil"/>
          <w:right w:val="nil"/>
          <w:between w:val="nil"/>
        </w:pBdr>
        <w:ind w:left="0" w:hanging="2"/>
        <w:jc w:val="center"/>
        <w:rPr>
          <w:color w:val="000000"/>
          <w:szCs w:val="24"/>
        </w:rPr>
      </w:pPr>
    </w:p>
    <w:p w14:paraId="53E3A4C2" w14:textId="77777777" w:rsidR="00DB31FD" w:rsidRDefault="00DB31FD">
      <w:pPr>
        <w:pBdr>
          <w:top w:val="nil"/>
          <w:left w:val="nil"/>
          <w:bottom w:val="nil"/>
          <w:right w:val="nil"/>
          <w:between w:val="nil"/>
        </w:pBdr>
        <w:ind w:left="0" w:hanging="2"/>
        <w:jc w:val="center"/>
        <w:rPr>
          <w:color w:val="000000"/>
          <w:szCs w:val="24"/>
        </w:rPr>
      </w:pPr>
    </w:p>
    <w:p w14:paraId="5F34778C" w14:textId="77777777" w:rsidR="00DB31FD" w:rsidRDefault="00813781">
      <w:pPr>
        <w:pStyle w:val="Title"/>
        <w:ind w:left="1" w:hanging="3"/>
        <w:jc w:val="center"/>
        <w:rPr>
          <w:sz w:val="32"/>
          <w:szCs w:val="32"/>
        </w:rPr>
      </w:pPr>
      <w:r>
        <w:rPr>
          <w:sz w:val="32"/>
          <w:szCs w:val="32"/>
        </w:rPr>
        <w:t>Joshua Dunne</w:t>
      </w:r>
    </w:p>
    <w:p w14:paraId="7ADB243A" w14:textId="77777777" w:rsidR="00DB31FD" w:rsidRDefault="00813781">
      <w:pPr>
        <w:pStyle w:val="Title"/>
        <w:ind w:left="1" w:hanging="3"/>
        <w:jc w:val="center"/>
        <w:rPr>
          <w:sz w:val="32"/>
          <w:szCs w:val="32"/>
        </w:rPr>
      </w:pPr>
      <w:bookmarkStart w:id="0" w:name="_heading=h.xqmbfja56k94" w:colFirst="0" w:colLast="0"/>
      <w:bookmarkEnd w:id="0"/>
      <w:r>
        <w:rPr>
          <w:sz w:val="32"/>
          <w:szCs w:val="32"/>
        </w:rPr>
        <w:t>C00241588</w:t>
      </w:r>
    </w:p>
    <w:tbl>
      <w:tblPr>
        <w:tblStyle w:val="a"/>
        <w:tblW w:w="9242" w:type="dxa"/>
        <w:tblLayout w:type="fixed"/>
        <w:tblLook w:val="0000" w:firstRow="0" w:lastRow="0" w:firstColumn="0" w:lastColumn="0" w:noHBand="0" w:noVBand="0"/>
      </w:tblPr>
      <w:tblGrid>
        <w:gridCol w:w="4621"/>
        <w:gridCol w:w="4621"/>
      </w:tblGrid>
      <w:tr w:rsidR="00DB31FD" w14:paraId="3CEF39A8" w14:textId="77777777">
        <w:tc>
          <w:tcPr>
            <w:tcW w:w="4621" w:type="dxa"/>
          </w:tcPr>
          <w:p w14:paraId="4409B444" w14:textId="77777777" w:rsidR="00DB31FD" w:rsidRDefault="00DB31FD">
            <w:pPr>
              <w:pStyle w:val="Title"/>
              <w:ind w:left="3" w:hanging="5"/>
            </w:pPr>
          </w:p>
        </w:tc>
        <w:tc>
          <w:tcPr>
            <w:tcW w:w="4621" w:type="dxa"/>
          </w:tcPr>
          <w:p w14:paraId="43555D75" w14:textId="77777777" w:rsidR="00DB31FD" w:rsidRDefault="00DB31FD">
            <w:pPr>
              <w:pStyle w:val="Title"/>
              <w:ind w:left="3" w:hanging="5"/>
              <w:jc w:val="center"/>
            </w:pPr>
          </w:p>
        </w:tc>
      </w:tr>
      <w:tr w:rsidR="00DB31FD" w14:paraId="15CE8E16" w14:textId="77777777">
        <w:tc>
          <w:tcPr>
            <w:tcW w:w="9242" w:type="dxa"/>
            <w:gridSpan w:val="2"/>
          </w:tcPr>
          <w:p w14:paraId="4083A7F1" w14:textId="77777777" w:rsidR="00DB31FD" w:rsidRDefault="00813781">
            <w:pPr>
              <w:pStyle w:val="Title"/>
              <w:ind w:left="1" w:hanging="3"/>
              <w:jc w:val="center"/>
            </w:pPr>
            <w:r>
              <w:rPr>
                <w:sz w:val="32"/>
                <w:szCs w:val="32"/>
              </w:rPr>
              <w:t>12/12/2021</w:t>
            </w:r>
          </w:p>
        </w:tc>
      </w:tr>
    </w:tbl>
    <w:p w14:paraId="302DAB0C" w14:textId="77777777" w:rsidR="00DB31FD" w:rsidRDefault="00DB31FD">
      <w:pPr>
        <w:pStyle w:val="Heading1"/>
        <w:ind w:left="0" w:hanging="2"/>
      </w:pPr>
    </w:p>
    <w:p w14:paraId="6307C905" w14:textId="77777777" w:rsidR="00DB31FD" w:rsidRDefault="00DB31FD">
      <w:pPr>
        <w:pStyle w:val="Heading1"/>
        <w:ind w:left="0" w:hanging="2"/>
      </w:pPr>
    </w:p>
    <w:p w14:paraId="3CB7A09B" w14:textId="77777777" w:rsidR="00DB31FD" w:rsidRDefault="00DB31FD">
      <w:pPr>
        <w:pStyle w:val="Heading1"/>
        <w:ind w:left="0" w:hanging="2"/>
      </w:pPr>
    </w:p>
    <w:p w14:paraId="6B992157" w14:textId="77777777" w:rsidR="00DB31FD" w:rsidRDefault="00DB31FD">
      <w:pPr>
        <w:pStyle w:val="Heading1"/>
        <w:ind w:left="0" w:hanging="2"/>
      </w:pPr>
    </w:p>
    <w:p w14:paraId="6CA0E7EF" w14:textId="77777777" w:rsidR="00DB31FD" w:rsidRDefault="00DB31FD">
      <w:pPr>
        <w:pStyle w:val="Heading1"/>
        <w:ind w:left="0" w:hanging="2"/>
      </w:pPr>
    </w:p>
    <w:p w14:paraId="73EEBA3A" w14:textId="77777777" w:rsidR="00DB31FD" w:rsidRDefault="00DB31FD">
      <w:pPr>
        <w:pStyle w:val="Heading1"/>
        <w:ind w:left="0" w:hanging="2"/>
      </w:pPr>
    </w:p>
    <w:p w14:paraId="286B2D65" w14:textId="77777777" w:rsidR="00DB31FD" w:rsidRDefault="00DB31FD">
      <w:pPr>
        <w:pStyle w:val="Heading1"/>
        <w:ind w:left="0" w:hanging="2"/>
      </w:pPr>
    </w:p>
    <w:p w14:paraId="32B94BF1" w14:textId="77777777" w:rsidR="00DB31FD" w:rsidRDefault="00DB31FD">
      <w:pPr>
        <w:pStyle w:val="Heading1"/>
        <w:ind w:left="0" w:hanging="2"/>
      </w:pPr>
    </w:p>
    <w:p w14:paraId="09A324A3" w14:textId="77777777" w:rsidR="00DB31FD" w:rsidRDefault="00813781">
      <w:pPr>
        <w:pStyle w:val="Title"/>
        <w:ind w:left="1" w:hanging="3"/>
        <w:jc w:val="center"/>
        <w:rPr>
          <w:sz w:val="32"/>
          <w:szCs w:val="32"/>
        </w:rPr>
      </w:pPr>
      <w:r>
        <w:rPr>
          <w:sz w:val="32"/>
          <w:szCs w:val="32"/>
        </w:rPr>
        <w:t xml:space="preserve">[Declaration form to be attached] </w:t>
      </w:r>
    </w:p>
    <w:p w14:paraId="52C12AA6" w14:textId="77777777" w:rsidR="00DB31FD" w:rsidRDefault="00813781">
      <w:pPr>
        <w:pStyle w:val="Heading1"/>
        <w:ind w:left="0" w:hanging="2"/>
      </w:pPr>
      <w:r>
        <w:br w:type="page"/>
      </w:r>
    </w:p>
    <w:p w14:paraId="578E0D4D" w14:textId="77777777" w:rsidR="00DB31FD" w:rsidRDefault="00813781">
      <w:pPr>
        <w:keepNext/>
        <w:keepLines/>
        <w:pBdr>
          <w:top w:val="nil"/>
          <w:left w:val="nil"/>
          <w:bottom w:val="nil"/>
          <w:right w:val="nil"/>
          <w:between w:val="nil"/>
        </w:pBdr>
        <w:spacing w:before="240" w:after="0"/>
        <w:ind w:left="0" w:hanging="2"/>
        <w:rPr>
          <w:color w:val="000000"/>
          <w:szCs w:val="24"/>
        </w:rPr>
      </w:pPr>
      <w:r>
        <w:rPr>
          <w:color w:val="000000"/>
          <w:szCs w:val="24"/>
        </w:rPr>
        <w:lastRenderedPageBreak/>
        <w:t>Contents</w:t>
      </w:r>
    </w:p>
    <w:p w14:paraId="7FA12B7E" w14:textId="77777777" w:rsidR="00DB31FD" w:rsidRDefault="00DB31FD">
      <w:pPr>
        <w:ind w:left="0" w:hanging="2"/>
      </w:pPr>
    </w:p>
    <w:sdt>
      <w:sdtPr>
        <w:id w:val="-1023010200"/>
        <w:docPartObj>
          <w:docPartGallery w:val="Table of Contents"/>
          <w:docPartUnique/>
        </w:docPartObj>
      </w:sdtPr>
      <w:sdtEndPr/>
      <w:sdtContent>
        <w:p w14:paraId="650E8FE2" w14:textId="0D75DA8E" w:rsidR="00DB31FD" w:rsidRDefault="00813781">
          <w:pPr>
            <w:tabs>
              <w:tab w:val="right" w:pos="9025"/>
            </w:tabs>
            <w:spacing w:before="80" w:line="240" w:lineRule="auto"/>
            <w:ind w:left="0" w:hanging="2"/>
            <w:rPr>
              <w:color w:val="000000"/>
              <w:szCs w:val="24"/>
            </w:rPr>
          </w:pPr>
          <w:r>
            <w:fldChar w:fldCharType="begin"/>
          </w:r>
          <w:r>
            <w:instrText xml:space="preserve"> TOC \h \u \z </w:instrText>
          </w:r>
          <w:r>
            <w:fldChar w:fldCharType="separate"/>
          </w:r>
          <w:hyperlink w:anchor="_heading=h.gjdgxs">
            <w:r>
              <w:rPr>
                <w:b/>
                <w:color w:val="000000"/>
                <w:szCs w:val="24"/>
              </w:rPr>
              <w:t>Acknowledgements</w:t>
            </w:r>
          </w:hyperlink>
          <w:r>
            <w:rPr>
              <w:color w:val="000000"/>
              <w:szCs w:val="24"/>
            </w:rPr>
            <w:tab/>
          </w:r>
          <w:r>
            <w:fldChar w:fldCharType="begin"/>
          </w:r>
          <w:r>
            <w:instrText xml:space="preserve"> PAGEREF _heading=h.gjdgxs \h </w:instrText>
          </w:r>
          <w:r>
            <w:fldChar w:fldCharType="separate"/>
          </w:r>
          <w:r>
            <w:rPr>
              <w:b/>
              <w:color w:val="000000"/>
              <w:szCs w:val="24"/>
            </w:rPr>
            <w:t>2</w:t>
          </w:r>
          <w:r>
            <w:fldChar w:fldCharType="end"/>
          </w:r>
        </w:p>
        <w:p w14:paraId="7AB2CEE7" w14:textId="547105F5" w:rsidR="00DB31FD" w:rsidRDefault="00813781">
          <w:pPr>
            <w:tabs>
              <w:tab w:val="right" w:pos="9025"/>
            </w:tabs>
            <w:spacing w:before="200" w:line="240" w:lineRule="auto"/>
            <w:ind w:left="0" w:hanging="2"/>
            <w:rPr>
              <w:rFonts w:ascii="Calibri" w:eastAsia="Calibri" w:hAnsi="Calibri" w:cs="Calibri"/>
            </w:rPr>
          </w:pPr>
          <w:hyperlink w:anchor="_heading=h.45lvye5eaz43">
            <w:r>
              <w:rPr>
                <w:rFonts w:ascii="Calibri" w:eastAsia="Calibri" w:hAnsi="Calibri" w:cs="Calibri"/>
                <w:b/>
              </w:rPr>
              <w:t>Functional Specification</w:t>
            </w:r>
          </w:hyperlink>
          <w:r>
            <w:rPr>
              <w:rFonts w:ascii="Calibri" w:eastAsia="Calibri" w:hAnsi="Calibri" w:cs="Calibri"/>
              <w:b/>
            </w:rPr>
            <w:tab/>
          </w:r>
          <w:r w:rsidR="00E51E96" w:rsidRPr="00E51E96">
            <w:rPr>
              <w:b/>
              <w:bCs/>
            </w:rPr>
            <w:t>2</w:t>
          </w:r>
        </w:p>
        <w:p w14:paraId="38B87326" w14:textId="4A8B57FD" w:rsidR="00DB31FD" w:rsidRDefault="00813781">
          <w:pPr>
            <w:tabs>
              <w:tab w:val="right" w:pos="9025"/>
            </w:tabs>
            <w:spacing w:before="200" w:after="80" w:line="240" w:lineRule="auto"/>
            <w:ind w:left="0" w:hanging="2"/>
            <w:rPr>
              <w:rFonts w:ascii="Calibri" w:eastAsia="Calibri" w:hAnsi="Calibri" w:cs="Calibri"/>
            </w:rPr>
          </w:pPr>
          <w:hyperlink w:anchor="_heading=h.f1m76clq9u8g">
            <w:r>
              <w:rPr>
                <w:rFonts w:ascii="Calibri" w:eastAsia="Calibri" w:hAnsi="Calibri" w:cs="Calibri"/>
                <w:b/>
              </w:rPr>
              <w:t>References</w:t>
            </w:r>
          </w:hyperlink>
          <w:r>
            <w:rPr>
              <w:rFonts w:ascii="Calibri" w:eastAsia="Calibri" w:hAnsi="Calibri" w:cs="Calibri"/>
              <w:b/>
            </w:rPr>
            <w:tab/>
          </w:r>
          <w:r w:rsidR="00E51E96" w:rsidRPr="00E51E96">
            <w:rPr>
              <w:b/>
              <w:bCs/>
            </w:rPr>
            <w:t>6</w:t>
          </w:r>
          <w:r>
            <w:fldChar w:fldCharType="end"/>
          </w:r>
        </w:p>
      </w:sdtContent>
    </w:sdt>
    <w:p w14:paraId="17263CC4" w14:textId="77777777" w:rsidR="00DB31FD" w:rsidRDefault="00DB31FD">
      <w:pPr>
        <w:ind w:left="0" w:hanging="2"/>
      </w:pPr>
    </w:p>
    <w:p w14:paraId="30F5FB61" w14:textId="77777777" w:rsidR="00DB31FD" w:rsidRDefault="00813781">
      <w:pPr>
        <w:pStyle w:val="Heading1"/>
        <w:ind w:left="0" w:hanging="2"/>
        <w:rPr>
          <w:sz w:val="42"/>
          <w:szCs w:val="42"/>
        </w:rPr>
      </w:pPr>
      <w:bookmarkStart w:id="1" w:name="_heading=h.gjdgxs" w:colFirst="0" w:colLast="0"/>
      <w:bookmarkEnd w:id="1"/>
      <w:r>
        <w:br w:type="page"/>
      </w:r>
      <w:r>
        <w:rPr>
          <w:sz w:val="42"/>
          <w:szCs w:val="42"/>
        </w:rPr>
        <w:lastRenderedPageBreak/>
        <w:t>Acknowledgements</w:t>
      </w:r>
    </w:p>
    <w:p w14:paraId="67B97959" w14:textId="77777777" w:rsidR="00DB31FD" w:rsidRDefault="00813781">
      <w:pPr>
        <w:ind w:left="0" w:hanging="2"/>
      </w:pPr>
      <w:r>
        <w:t xml:space="preserve">I would like to thank the following people who assisted in completing this project </w:t>
      </w:r>
      <w:proofErr w:type="gramStart"/>
      <w:r>
        <w:t>including;</w:t>
      </w:r>
      <w:proofErr w:type="gramEnd"/>
    </w:p>
    <w:p w14:paraId="5171459D" w14:textId="77777777" w:rsidR="00DB31FD" w:rsidRDefault="00813781">
      <w:pPr>
        <w:ind w:left="0" w:hanging="2"/>
      </w:pPr>
      <w:r>
        <w:t xml:space="preserve">My project supervisor, </w:t>
      </w:r>
      <w:proofErr w:type="spellStart"/>
      <w:r>
        <w:t>Oisin</w:t>
      </w:r>
      <w:proofErr w:type="spellEnd"/>
      <w:r>
        <w:t xml:space="preserve"> Cawley, for helping to keep me on track with my </w:t>
      </w:r>
      <w:proofErr w:type="gramStart"/>
      <w:r>
        <w:t>progress, and</w:t>
      </w:r>
      <w:proofErr w:type="gramEnd"/>
      <w:r>
        <w:t xml:space="preserve"> giving me advice</w:t>
      </w:r>
      <w:r>
        <w:t xml:space="preserve"> on what way to go with the project overall.</w:t>
      </w:r>
    </w:p>
    <w:p w14:paraId="018882AA" w14:textId="77777777" w:rsidR="00DB31FD" w:rsidRDefault="00813781">
      <w:pPr>
        <w:ind w:left="0" w:hanging="2"/>
      </w:pPr>
      <w:r>
        <w:t xml:space="preserve">Nicholas </w:t>
      </w:r>
      <w:proofErr w:type="spellStart"/>
      <w:r>
        <w:t>Renotte</w:t>
      </w:r>
      <w:proofErr w:type="spellEnd"/>
      <w:r>
        <w:t xml:space="preserve"> for creating an incredibly helpful video that helps understand the basics of Reinforcement Learning and how to apply it for </w:t>
      </w:r>
      <w:proofErr w:type="spellStart"/>
      <w:r>
        <w:t>OpenAI</w:t>
      </w:r>
      <w:proofErr w:type="spellEnd"/>
      <w:r>
        <w:t xml:space="preserve"> Gym. [1]</w:t>
      </w:r>
    </w:p>
    <w:p w14:paraId="6D095313" w14:textId="77777777" w:rsidR="00DB31FD" w:rsidRDefault="00813781">
      <w:pPr>
        <w:ind w:left="0" w:hanging="2"/>
      </w:pPr>
      <w:r>
        <w:t xml:space="preserve">Ashley Hill, Antonin Raffin, Maximilian </w:t>
      </w:r>
      <w:proofErr w:type="spellStart"/>
      <w:r>
        <w:t>Ernestus</w:t>
      </w:r>
      <w:proofErr w:type="spellEnd"/>
      <w:r>
        <w:t>, Adam</w:t>
      </w:r>
      <w:r>
        <w:t xml:space="preserve"> </w:t>
      </w:r>
      <w:proofErr w:type="spellStart"/>
      <w:r>
        <w:t>Gleave</w:t>
      </w:r>
      <w:proofErr w:type="spellEnd"/>
      <w:r>
        <w:t xml:space="preserve"> and </w:t>
      </w:r>
      <w:proofErr w:type="spellStart"/>
      <w:r>
        <w:t>Anssi</w:t>
      </w:r>
      <w:proofErr w:type="spellEnd"/>
      <w:r>
        <w:t xml:space="preserve"> </w:t>
      </w:r>
      <w:proofErr w:type="spellStart"/>
      <w:r>
        <w:t>Kanervisto</w:t>
      </w:r>
      <w:proofErr w:type="spellEnd"/>
      <w:r>
        <w:t xml:space="preserve"> for creating and maintaining Stable Baselines 3, which helped greatly with policy algorithms to help make the process of creating models and using them on environments a lot easier. [2]</w:t>
      </w:r>
    </w:p>
    <w:p w14:paraId="19C4FD43" w14:textId="77777777" w:rsidR="00DB31FD" w:rsidRDefault="00813781">
      <w:pPr>
        <w:ind w:left="0" w:hanging="2"/>
      </w:pPr>
      <w:r>
        <w:t>The many people behind creating Gym, whic</w:t>
      </w:r>
      <w:r>
        <w:t>h is part of Open AI, making it easier to try out environments other people made to help further my understanding of how to make one myself. [3]</w:t>
      </w:r>
    </w:p>
    <w:p w14:paraId="3534AE02" w14:textId="77777777" w:rsidR="00DB31FD" w:rsidRDefault="00813781">
      <w:pPr>
        <w:pStyle w:val="Heading1"/>
        <w:ind w:left="2" w:hanging="4"/>
        <w:rPr>
          <w:sz w:val="42"/>
          <w:szCs w:val="42"/>
        </w:rPr>
      </w:pPr>
      <w:bookmarkStart w:id="2" w:name="_heading=h.45lvye5eaz43" w:colFirst="0" w:colLast="0"/>
      <w:bookmarkEnd w:id="2"/>
      <w:r>
        <w:rPr>
          <w:sz w:val="42"/>
          <w:szCs w:val="42"/>
        </w:rPr>
        <w:t xml:space="preserve">Functional Specification </w:t>
      </w:r>
    </w:p>
    <w:p w14:paraId="4104652F" w14:textId="77777777" w:rsidR="00DB31FD" w:rsidRDefault="00813781">
      <w:pPr>
        <w:ind w:left="0" w:hanging="2"/>
        <w:rPr>
          <w:b/>
        </w:rPr>
      </w:pPr>
      <w:r>
        <w:rPr>
          <w:b/>
        </w:rPr>
        <w:t>Specify the major functionalities of the software system (use screen shots if appropr</w:t>
      </w:r>
      <w:r>
        <w:rPr>
          <w:b/>
        </w:rPr>
        <w:t>iate).</w:t>
      </w:r>
    </w:p>
    <w:p w14:paraId="60AA8979" w14:textId="77777777" w:rsidR="00DB31FD" w:rsidRDefault="00813781">
      <w:pPr>
        <w:ind w:left="0" w:hanging="2"/>
      </w:pPr>
      <w:r>
        <w:t xml:space="preserve">For my FYP, I wish to </w:t>
      </w:r>
      <w:proofErr w:type="gramStart"/>
      <w:r>
        <w:t>look into</w:t>
      </w:r>
      <w:proofErr w:type="gramEnd"/>
      <w:r>
        <w:t xml:space="preserve"> how randomness affects Reinforcement Learning. By using pre-existing environments, alongside my own </w:t>
      </w:r>
      <w:proofErr w:type="gramStart"/>
      <w:r>
        <w:t>custom made</w:t>
      </w:r>
      <w:proofErr w:type="gramEnd"/>
      <w:r>
        <w:t xml:space="preserve"> environment, I hope to compare two versions of agents per environment, one that works off the non-random </w:t>
      </w:r>
      <w:r>
        <w:t>environment, and another that is exposed to a non-deterministic element during training.</w:t>
      </w:r>
    </w:p>
    <w:p w14:paraId="0968D927" w14:textId="77777777" w:rsidR="00DB31FD" w:rsidRDefault="00813781">
      <w:pPr>
        <w:ind w:left="0" w:hanging="2"/>
      </w:pPr>
      <w:r>
        <w:t xml:space="preserve">In order to achieve this, the software system to be implemented will require use of </w:t>
      </w:r>
      <w:proofErr w:type="spellStart"/>
      <w:r>
        <w:t>OpenAI</w:t>
      </w:r>
      <w:proofErr w:type="spellEnd"/>
      <w:r>
        <w:t xml:space="preserve"> Gym, specifically using two environments, called </w:t>
      </w:r>
      <w:proofErr w:type="spellStart"/>
      <w:r>
        <w:t>CartPole</w:t>
      </w:r>
      <w:proofErr w:type="spellEnd"/>
      <w:r>
        <w:t xml:space="preserve"> and </w:t>
      </w:r>
      <w:proofErr w:type="spellStart"/>
      <w:r>
        <w:t>CarRacing</w:t>
      </w:r>
      <w:proofErr w:type="spellEnd"/>
      <w:r>
        <w:t>.</w:t>
      </w:r>
    </w:p>
    <w:p w14:paraId="165F59C1" w14:textId="77777777" w:rsidR="00DB31FD" w:rsidRDefault="00813781">
      <w:pPr>
        <w:ind w:left="0" w:hanging="2"/>
      </w:pPr>
      <w:r>
        <w:t>The</w:t>
      </w:r>
      <w:r>
        <w:t xml:space="preserve"> software system will run on </w:t>
      </w:r>
      <w:proofErr w:type="spellStart"/>
      <w:r>
        <w:t>Jupyter</w:t>
      </w:r>
      <w:proofErr w:type="spellEnd"/>
      <w:r>
        <w:t xml:space="preserve"> Notebook, which will be supplied by Anaconda. These notebooks will be able to run off a fresh install, with one or two packages required for the environments to run properly (such as </w:t>
      </w:r>
      <w:proofErr w:type="spellStart"/>
      <w:r>
        <w:t>Pyglet</w:t>
      </w:r>
      <w:proofErr w:type="spellEnd"/>
      <w:r>
        <w:t xml:space="preserve"> or Swig).</w:t>
      </w:r>
    </w:p>
    <w:p w14:paraId="6302F782" w14:textId="77777777" w:rsidR="00DB31FD" w:rsidRDefault="00813781">
      <w:pPr>
        <w:ind w:left="0" w:hanging="2"/>
      </w:pPr>
      <w:r>
        <w:t xml:space="preserve">At the end of this </w:t>
      </w:r>
      <w:r>
        <w:t xml:space="preserve">project, there will be a few notebooks which will house </w:t>
      </w:r>
      <w:proofErr w:type="gramStart"/>
      <w:r>
        <w:t>the majority of</w:t>
      </w:r>
      <w:proofErr w:type="gramEnd"/>
      <w:r>
        <w:t xml:space="preserve"> the code that I’ve implemented. These will be set up in a way such that they are easy to run without needing any external code.</w:t>
      </w:r>
    </w:p>
    <w:p w14:paraId="03DE317D" w14:textId="77777777" w:rsidR="00DB31FD" w:rsidRDefault="00813781">
      <w:pPr>
        <w:ind w:left="0" w:hanging="2"/>
      </w:pPr>
      <w:r>
        <w:t>This will all be set up such that all notebooks can be r</w:t>
      </w:r>
      <w:r>
        <w:t xml:space="preserve">un to generate logs for </w:t>
      </w:r>
      <w:proofErr w:type="spellStart"/>
      <w:r>
        <w:t>Tensorflow</w:t>
      </w:r>
      <w:proofErr w:type="spellEnd"/>
      <w:r>
        <w:t xml:space="preserve">, in order to compare final model data against each other to </w:t>
      </w:r>
      <w:proofErr w:type="gramStart"/>
      <w:r>
        <w:t>compare and contrast</w:t>
      </w:r>
      <w:proofErr w:type="gramEnd"/>
      <w:r>
        <w:t xml:space="preserve"> differences between models trained in predetermined environments, and environments full of entropy (chaos).</w:t>
      </w:r>
    </w:p>
    <w:p w14:paraId="7E1D342A" w14:textId="77777777" w:rsidR="00DB31FD" w:rsidRDefault="00813781">
      <w:pPr>
        <w:ind w:left="0" w:hanging="2"/>
      </w:pPr>
      <w:r>
        <w:br w:type="page"/>
      </w:r>
    </w:p>
    <w:p w14:paraId="41673275" w14:textId="77777777" w:rsidR="00DB31FD" w:rsidRDefault="00DB31FD">
      <w:pPr>
        <w:ind w:left="0" w:hanging="2"/>
      </w:pPr>
    </w:p>
    <w:p w14:paraId="2F078E71" w14:textId="77777777" w:rsidR="00DB31FD" w:rsidRDefault="00813781">
      <w:pPr>
        <w:ind w:left="0" w:hanging="2"/>
        <w:rPr>
          <w:b/>
        </w:rPr>
      </w:pPr>
      <w:r>
        <w:rPr>
          <w:b/>
        </w:rPr>
        <w:t>Design and describe how the a</w:t>
      </w:r>
      <w:r>
        <w:rPr>
          <w:b/>
        </w:rPr>
        <w:t xml:space="preserve">pplication will be used: </w:t>
      </w:r>
      <w:proofErr w:type="gramStart"/>
      <w:r>
        <w:rPr>
          <w:b/>
        </w:rPr>
        <w:t>e.g.</w:t>
      </w:r>
      <w:proofErr w:type="gramEnd"/>
      <w:r>
        <w:rPr>
          <w:b/>
        </w:rPr>
        <w:t xml:space="preserve"> Navigation sequence in Web based project.</w:t>
      </w:r>
    </w:p>
    <w:p w14:paraId="4FF05A05" w14:textId="77777777" w:rsidR="00DB31FD" w:rsidRDefault="00813781">
      <w:pPr>
        <w:ind w:left="0" w:hanging="2"/>
        <w:rPr>
          <w:b/>
        </w:rPr>
      </w:pPr>
      <w:r>
        <w:rPr>
          <w:b/>
        </w:rPr>
        <w:t xml:space="preserve">This may necessitate some </w:t>
      </w:r>
      <w:proofErr w:type="gramStart"/>
      <w:r>
        <w:rPr>
          <w:b/>
        </w:rPr>
        <w:t>high level</w:t>
      </w:r>
      <w:proofErr w:type="gramEnd"/>
      <w:r>
        <w:rPr>
          <w:b/>
        </w:rPr>
        <w:t xml:space="preserve"> design in order to convey how the application may be used to access its functionality.</w:t>
      </w:r>
    </w:p>
    <w:p w14:paraId="52BA4AE8" w14:textId="77777777" w:rsidR="00DB31FD" w:rsidRDefault="00813781">
      <w:pPr>
        <w:ind w:left="0" w:hanging="2"/>
        <w:rPr>
          <w:b/>
        </w:rPr>
      </w:pPr>
      <w:r>
        <w:rPr>
          <w:b/>
        </w:rPr>
        <w:t>User interfaces should be specified loosely here (possibly s</w:t>
      </w:r>
      <w:r>
        <w:rPr>
          <w:b/>
        </w:rPr>
        <w:t>creenshots of prototype user interfaces - you will not be held to using these UIs; they are just to assist in explanation of your project functionality).</w:t>
      </w:r>
    </w:p>
    <w:p w14:paraId="4FD87EFF" w14:textId="77777777" w:rsidR="00DB31FD" w:rsidRDefault="00813781">
      <w:pPr>
        <w:ind w:left="0" w:hanging="2"/>
      </w:pPr>
      <w:r>
        <w:t>Before the User can access the notebooks, they will be prompted to install Anaconda, in order to acces</w:t>
      </w:r>
      <w:r>
        <w:t xml:space="preserve">s </w:t>
      </w:r>
      <w:proofErr w:type="spellStart"/>
      <w:r>
        <w:t>Jupyter</w:t>
      </w:r>
      <w:proofErr w:type="spellEnd"/>
      <w:r>
        <w:t xml:space="preserve"> Notebook which will be used to run said notebooks.</w:t>
      </w:r>
    </w:p>
    <w:p w14:paraId="3F8CD8E0" w14:textId="77777777" w:rsidR="00DB31FD" w:rsidRDefault="00813781">
      <w:pPr>
        <w:ind w:left="0" w:hanging="2"/>
      </w:pPr>
      <w:r>
        <w:t xml:space="preserve">When a user has Anaconda installed, they will be prompted to run </w:t>
      </w:r>
      <w:proofErr w:type="spellStart"/>
      <w:r>
        <w:t>Jupyter</w:t>
      </w:r>
      <w:proofErr w:type="spellEnd"/>
      <w:r>
        <w:t xml:space="preserve"> Notebook in the same folder that features the notebooks. The user will then select a notebook of their choice in order to </w:t>
      </w:r>
      <w:r>
        <w:t>view / run the environment and model.</w:t>
      </w:r>
    </w:p>
    <w:p w14:paraId="1968D3DB" w14:textId="77777777" w:rsidR="00DB31FD" w:rsidRDefault="00DB31FD">
      <w:pPr>
        <w:ind w:left="0" w:hanging="2"/>
      </w:pPr>
    </w:p>
    <w:p w14:paraId="6594412A" w14:textId="77777777" w:rsidR="00DB31FD" w:rsidRDefault="00813781">
      <w:pPr>
        <w:ind w:left="0" w:hanging="2"/>
        <w:rPr>
          <w:i/>
        </w:rPr>
      </w:pPr>
      <w:r>
        <w:rPr>
          <w:noProof/>
        </w:rPr>
        <w:drawing>
          <wp:inline distT="114300" distB="114300" distL="114300" distR="114300" wp14:anchorId="021DD156" wp14:editId="4CF46E96">
            <wp:extent cx="3228975" cy="303847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28975" cy="3038475"/>
                    </a:xfrm>
                    <a:prstGeom prst="rect">
                      <a:avLst/>
                    </a:prstGeom>
                    <a:ln/>
                  </pic:spPr>
                </pic:pic>
              </a:graphicData>
            </a:graphic>
          </wp:inline>
        </w:drawing>
      </w:r>
      <w:r>
        <w:br/>
      </w:r>
      <w:proofErr w:type="spellStart"/>
      <w:r>
        <w:rPr>
          <w:i/>
        </w:rPr>
        <w:t>Jupyter</w:t>
      </w:r>
      <w:proofErr w:type="spellEnd"/>
      <w:r>
        <w:rPr>
          <w:i/>
        </w:rPr>
        <w:t xml:space="preserve"> Notebook on the Home Screen, where a Notebook can be accessed.</w:t>
      </w:r>
    </w:p>
    <w:p w14:paraId="0394C27A" w14:textId="77777777" w:rsidR="00DB31FD" w:rsidRDefault="00813781">
      <w:pPr>
        <w:ind w:left="0" w:hanging="2"/>
        <w:rPr>
          <w:b/>
        </w:rPr>
      </w:pPr>
      <w:r>
        <w:br w:type="page"/>
      </w:r>
    </w:p>
    <w:p w14:paraId="7CF56A1B" w14:textId="77777777" w:rsidR="00DB31FD" w:rsidRDefault="00813781">
      <w:pPr>
        <w:ind w:left="0" w:hanging="2"/>
      </w:pPr>
      <w:r>
        <w:lastRenderedPageBreak/>
        <w:t>Once the user has access to the Notebooks, and can open them, they will be instructed to follow each step, and will be told how to run each cell, and in what order, so that they can choose whether to train a model, or to view a pre-existing model running i</w:t>
      </w:r>
      <w:r>
        <w:t>n the environment.</w:t>
      </w:r>
    </w:p>
    <w:p w14:paraId="6DF478F4" w14:textId="77777777" w:rsidR="00DB31FD" w:rsidRDefault="00813781">
      <w:pPr>
        <w:ind w:left="0" w:hanging="2"/>
      </w:pPr>
      <w:r>
        <w:t xml:space="preserve">The Notebook will also tell the user if there are any other libraries that Anaconda requires in order to run the </w:t>
      </w:r>
      <w:proofErr w:type="gramStart"/>
      <w:r>
        <w:t>environment, and</w:t>
      </w:r>
      <w:proofErr w:type="gramEnd"/>
      <w:r>
        <w:t xml:space="preserve"> will specify where/how to install it on Anaconda.</w:t>
      </w:r>
    </w:p>
    <w:p w14:paraId="56D11F40" w14:textId="77777777" w:rsidR="00DB31FD" w:rsidRDefault="00813781">
      <w:pPr>
        <w:ind w:left="0" w:hanging="2"/>
        <w:rPr>
          <w:i/>
        </w:rPr>
      </w:pPr>
      <w:r>
        <w:rPr>
          <w:noProof/>
        </w:rPr>
        <w:drawing>
          <wp:inline distT="114300" distB="114300" distL="114300" distR="114300" wp14:anchorId="58435FFD" wp14:editId="2BC6422E">
            <wp:extent cx="5731200" cy="4533900"/>
            <wp:effectExtent l="0" t="0" r="0" b="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4533900"/>
                    </a:xfrm>
                    <a:prstGeom prst="rect">
                      <a:avLst/>
                    </a:prstGeom>
                    <a:ln/>
                  </pic:spPr>
                </pic:pic>
              </a:graphicData>
            </a:graphic>
          </wp:inline>
        </w:drawing>
      </w:r>
      <w:r>
        <w:br/>
      </w:r>
      <w:r>
        <w:rPr>
          <w:i/>
        </w:rPr>
        <w:t>An example of a Notebook opened, with instructions on w</w:t>
      </w:r>
      <w:r>
        <w:rPr>
          <w:i/>
        </w:rPr>
        <w:t>hat is needed to download, and what each section is for</w:t>
      </w:r>
      <w:r>
        <w:br w:type="page"/>
      </w:r>
    </w:p>
    <w:p w14:paraId="2FA8C8C5" w14:textId="77777777" w:rsidR="00DB31FD" w:rsidRDefault="00813781">
      <w:pPr>
        <w:ind w:left="0" w:hanging="2"/>
      </w:pPr>
      <w:r>
        <w:lastRenderedPageBreak/>
        <w:t xml:space="preserve">The user will be able to run each cell. The notebook will set up the environment it was created </w:t>
      </w:r>
      <w:proofErr w:type="gramStart"/>
      <w:r>
        <w:t>for, and</w:t>
      </w:r>
      <w:proofErr w:type="gramEnd"/>
      <w:r>
        <w:t xml:space="preserve"> create a new model or load an existing model, depending on what the user chooses.</w:t>
      </w:r>
    </w:p>
    <w:p w14:paraId="792B0455" w14:textId="77777777" w:rsidR="00DB31FD" w:rsidRDefault="00813781">
      <w:pPr>
        <w:ind w:left="0" w:hanging="2"/>
      </w:pPr>
      <w:r>
        <w:t>When the use</w:t>
      </w:r>
      <w:r>
        <w:t>r is ready, they can run a cell to either put the model through reinforcement learning to better improve how they solve the environment, or they can run the model and watch it play the environment to judge for themselves if the model requires more training</w:t>
      </w:r>
      <w:r>
        <w:t>.</w:t>
      </w:r>
    </w:p>
    <w:p w14:paraId="025217C2" w14:textId="77777777" w:rsidR="00DB31FD" w:rsidRDefault="00DB31FD">
      <w:pPr>
        <w:ind w:left="0" w:hanging="2"/>
      </w:pPr>
    </w:p>
    <w:p w14:paraId="22663017" w14:textId="77777777" w:rsidR="00DB31FD" w:rsidRDefault="00813781">
      <w:pPr>
        <w:ind w:left="0" w:hanging="2"/>
      </w:pPr>
      <w:r>
        <w:t>While the model is playing the environment, the user will see a window pop up. This window will render the environment to the user, so they may observe the model.</w:t>
      </w:r>
    </w:p>
    <w:p w14:paraId="454FA831" w14:textId="77777777" w:rsidR="00DB31FD" w:rsidRDefault="00813781">
      <w:pPr>
        <w:ind w:left="0" w:hanging="2"/>
      </w:pPr>
      <w:r>
        <w:t>This same window will not appear during reinforcement learning, as we want to save resourc</w:t>
      </w:r>
      <w:r>
        <w:t>es during training.</w:t>
      </w:r>
    </w:p>
    <w:p w14:paraId="1BF4355F" w14:textId="77777777" w:rsidR="00DB31FD" w:rsidRDefault="00813781">
      <w:pPr>
        <w:ind w:left="0" w:hanging="2"/>
      </w:pPr>
      <w:r>
        <w:rPr>
          <w:noProof/>
        </w:rPr>
        <w:drawing>
          <wp:inline distT="114300" distB="114300" distL="114300" distR="114300" wp14:anchorId="6FE5AD4F" wp14:editId="59369E4B">
            <wp:extent cx="5731200" cy="3873500"/>
            <wp:effectExtent l="0" t="0" r="0" b="0"/>
            <wp:docPr id="10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873500"/>
                    </a:xfrm>
                    <a:prstGeom prst="rect">
                      <a:avLst/>
                    </a:prstGeom>
                    <a:ln/>
                  </pic:spPr>
                </pic:pic>
              </a:graphicData>
            </a:graphic>
          </wp:inline>
        </w:drawing>
      </w:r>
    </w:p>
    <w:p w14:paraId="02B041A0" w14:textId="77777777" w:rsidR="00DB31FD" w:rsidRDefault="00813781">
      <w:pPr>
        <w:ind w:left="0" w:hanging="2"/>
      </w:pPr>
      <w:r>
        <w:rPr>
          <w:i/>
        </w:rPr>
        <w:t>What the user will see when they run the cell to view the model running in the environment.</w:t>
      </w:r>
    </w:p>
    <w:p w14:paraId="3ED24EDF" w14:textId="77777777" w:rsidR="00DB31FD" w:rsidRDefault="00813781">
      <w:pPr>
        <w:ind w:left="0" w:hanging="2"/>
      </w:pPr>
      <w:r>
        <w:t xml:space="preserve">Once the user has viewed the model, they can freely choose to train the model more, open a different notebook, or close </w:t>
      </w:r>
      <w:proofErr w:type="spellStart"/>
      <w:r>
        <w:t>Jupyter</w:t>
      </w:r>
      <w:proofErr w:type="spellEnd"/>
      <w:r>
        <w:t xml:space="preserve"> Notebook, as t</w:t>
      </w:r>
      <w:r>
        <w:t>hey are finished with viewing.</w:t>
      </w:r>
    </w:p>
    <w:p w14:paraId="2528A040" w14:textId="77777777" w:rsidR="00DB31FD" w:rsidRDefault="00DB31FD">
      <w:pPr>
        <w:ind w:left="0" w:hanging="2"/>
        <w:rPr>
          <w:b/>
        </w:rPr>
      </w:pPr>
      <w:bookmarkStart w:id="3" w:name="_heading=h.1fob9te" w:colFirst="0" w:colLast="0"/>
      <w:bookmarkEnd w:id="3"/>
    </w:p>
    <w:p w14:paraId="22987C90" w14:textId="77777777" w:rsidR="00DB31FD" w:rsidRDefault="00DB31FD">
      <w:pPr>
        <w:ind w:left="0" w:hanging="2"/>
        <w:rPr>
          <w:b/>
        </w:rPr>
      </w:pPr>
      <w:bookmarkStart w:id="4" w:name="_heading=h.czrsdeevi1te" w:colFirst="0" w:colLast="0"/>
      <w:bookmarkEnd w:id="4"/>
    </w:p>
    <w:p w14:paraId="3D80EB97" w14:textId="77777777" w:rsidR="00E51E96" w:rsidRDefault="00E51E96">
      <w:pPr>
        <w:suppressAutoHyphens w:val="0"/>
        <w:ind w:leftChars="0" w:left="0" w:firstLineChars="0" w:firstLine="0"/>
        <w:textDirection w:val="lrTb"/>
        <w:textAlignment w:val="auto"/>
        <w:outlineLvl w:val="9"/>
        <w:rPr>
          <w:b/>
          <w:bCs/>
          <w:kern w:val="32"/>
          <w:szCs w:val="24"/>
        </w:rPr>
      </w:pPr>
      <w:bookmarkStart w:id="5" w:name="_heading=h.u2v46im2tre5" w:colFirst="0" w:colLast="0"/>
      <w:bookmarkEnd w:id="5"/>
      <w:r>
        <w:br w:type="page"/>
      </w:r>
    </w:p>
    <w:p w14:paraId="4EEF5476" w14:textId="183B7EEC" w:rsidR="00DB31FD" w:rsidRDefault="00813781">
      <w:pPr>
        <w:pStyle w:val="Heading1"/>
        <w:ind w:left="0" w:hanging="2"/>
      </w:pPr>
      <w:r>
        <w:lastRenderedPageBreak/>
        <w:t>References</w:t>
      </w:r>
    </w:p>
    <w:p w14:paraId="4E881CE4" w14:textId="77777777" w:rsidR="00DB31FD" w:rsidRDefault="00813781">
      <w:pPr>
        <w:spacing w:after="240"/>
        <w:ind w:left="0" w:hanging="2"/>
        <w:rPr>
          <w:i/>
        </w:rPr>
      </w:pPr>
      <w:r>
        <w:rPr>
          <w:i/>
        </w:rPr>
        <w:t xml:space="preserve">[1] </w:t>
      </w:r>
      <w:proofErr w:type="spellStart"/>
      <w:r>
        <w:rPr>
          <w:i/>
        </w:rPr>
        <w:t>Renotte</w:t>
      </w:r>
      <w:proofErr w:type="spellEnd"/>
      <w:r>
        <w:rPr>
          <w:i/>
        </w:rPr>
        <w:t xml:space="preserve">, Nicholas. “Reinforcement Learning in 3 Hours | Full Course Using Python.” YouTube, 6 June 2021, </w:t>
      </w:r>
      <w:hyperlink r:id="rId11">
        <w:r>
          <w:rPr>
            <w:i/>
            <w:color w:val="1155CC"/>
            <w:u w:val="single"/>
          </w:rPr>
          <w:t>https://www.youtube.com/watch?v=Mut_u40S</w:t>
        </w:r>
        <w:r>
          <w:rPr>
            <w:i/>
            <w:color w:val="1155CC"/>
            <w:u w:val="single"/>
          </w:rPr>
          <w:t>qz4</w:t>
        </w:r>
      </w:hyperlink>
      <w:r>
        <w:rPr>
          <w:i/>
        </w:rPr>
        <w:t>.</w:t>
      </w:r>
    </w:p>
    <w:p w14:paraId="56C9317E" w14:textId="77777777" w:rsidR="00DB31FD" w:rsidRDefault="00813781">
      <w:pPr>
        <w:spacing w:after="240"/>
        <w:ind w:left="0" w:hanging="2"/>
        <w:rPr>
          <w:i/>
        </w:rPr>
      </w:pPr>
      <w:r>
        <w:rPr>
          <w:i/>
        </w:rPr>
        <w:t xml:space="preserve">[2] Antonin Raffin, Ashley Hill, Adam </w:t>
      </w:r>
      <w:proofErr w:type="spellStart"/>
      <w:r>
        <w:rPr>
          <w:i/>
        </w:rPr>
        <w:t>Gleave</w:t>
      </w:r>
      <w:proofErr w:type="spellEnd"/>
      <w:r>
        <w:rPr>
          <w:i/>
        </w:rPr>
        <w:t xml:space="preserve">, </w:t>
      </w:r>
      <w:proofErr w:type="spellStart"/>
      <w:r>
        <w:rPr>
          <w:i/>
        </w:rPr>
        <w:t>Anssi</w:t>
      </w:r>
      <w:proofErr w:type="spellEnd"/>
      <w:r>
        <w:rPr>
          <w:i/>
        </w:rPr>
        <w:t xml:space="preserve"> </w:t>
      </w:r>
      <w:proofErr w:type="spellStart"/>
      <w:r>
        <w:rPr>
          <w:i/>
        </w:rPr>
        <w:t>Kanervisto</w:t>
      </w:r>
      <w:proofErr w:type="spellEnd"/>
      <w:r>
        <w:rPr>
          <w:i/>
        </w:rPr>
        <w:t xml:space="preserve">, Maximilian </w:t>
      </w:r>
      <w:proofErr w:type="spellStart"/>
      <w:r>
        <w:rPr>
          <w:i/>
        </w:rPr>
        <w:t>Ernestus</w:t>
      </w:r>
      <w:proofErr w:type="spellEnd"/>
      <w:r>
        <w:rPr>
          <w:i/>
        </w:rPr>
        <w:t xml:space="preserve">, &amp; Noah </w:t>
      </w:r>
      <w:proofErr w:type="spellStart"/>
      <w:r>
        <w:rPr>
          <w:i/>
        </w:rPr>
        <w:t>Dormann</w:t>
      </w:r>
      <w:proofErr w:type="spellEnd"/>
      <w:r>
        <w:rPr>
          <w:i/>
        </w:rPr>
        <w:t xml:space="preserve"> (2021). Stable-Baselines3: Reliable Reinforcement Learning Implementations. Journal of Machine Learning Research, 22(268), 1-8.</w:t>
      </w:r>
    </w:p>
    <w:p w14:paraId="7F7C805E" w14:textId="77777777" w:rsidR="00DB31FD" w:rsidRDefault="00813781">
      <w:pPr>
        <w:spacing w:after="240"/>
        <w:ind w:left="0" w:hanging="2"/>
        <w:rPr>
          <w:i/>
        </w:rPr>
      </w:pPr>
      <w:r>
        <w:rPr>
          <w:i/>
        </w:rPr>
        <w:t>[3] Greg Brockman, Vick</w:t>
      </w:r>
      <w:r>
        <w:rPr>
          <w:i/>
        </w:rPr>
        <w:t xml:space="preserve">i Cheung, Ludwig </w:t>
      </w:r>
      <w:proofErr w:type="spellStart"/>
      <w:r>
        <w:rPr>
          <w:i/>
        </w:rPr>
        <w:t>Pettersson</w:t>
      </w:r>
      <w:proofErr w:type="spellEnd"/>
      <w:r>
        <w:rPr>
          <w:i/>
        </w:rPr>
        <w:t xml:space="preserve">, Jonas Schneider, John Schulman, </w:t>
      </w:r>
      <w:proofErr w:type="spellStart"/>
      <w:r>
        <w:rPr>
          <w:i/>
        </w:rPr>
        <w:t>Jie</w:t>
      </w:r>
      <w:proofErr w:type="spellEnd"/>
      <w:r>
        <w:rPr>
          <w:i/>
        </w:rPr>
        <w:t xml:space="preserve"> Tang, &amp; Wojciech Zaremba. (2016). </w:t>
      </w:r>
      <w:proofErr w:type="spellStart"/>
      <w:r>
        <w:rPr>
          <w:i/>
        </w:rPr>
        <w:t>OpenAI</w:t>
      </w:r>
      <w:proofErr w:type="spellEnd"/>
      <w:r>
        <w:rPr>
          <w:i/>
        </w:rPr>
        <w:t xml:space="preserve"> Gym. </w:t>
      </w:r>
    </w:p>
    <w:p w14:paraId="66558EEE" w14:textId="77777777" w:rsidR="00DB31FD" w:rsidRDefault="00813781">
      <w:pPr>
        <w:spacing w:after="240"/>
        <w:ind w:left="0" w:hanging="2"/>
        <w:rPr>
          <w:i/>
        </w:rPr>
      </w:pPr>
      <w:r>
        <w:rPr>
          <w:i/>
        </w:rPr>
        <w:t>[4] Tewari, U. (2020, April 14). Which reinforcement learning-RL algorithm to use where, when and in what scenario? Medium.Datadriveninvestor.Co</w:t>
      </w:r>
      <w:r>
        <w:rPr>
          <w:i/>
        </w:rPr>
        <w:t xml:space="preserve">m. Retrieved January 27, 2022, from </w:t>
      </w:r>
      <w:hyperlink r:id="rId12">
        <w:r>
          <w:rPr>
            <w:i/>
            <w:color w:val="1155CC"/>
            <w:u w:val="single"/>
          </w:rPr>
          <w:t>https://medium.datadriveninvestor.com/which-reinforcement-learning-rl</w:t>
        </w:r>
        <w:r>
          <w:rPr>
            <w:i/>
            <w:color w:val="1155CC"/>
            <w:u w:val="single"/>
          </w:rPr>
          <w:t>-algorithm-to-use-where-when-and-in-what-scenario-e3e7617fb0b1</w:t>
        </w:r>
      </w:hyperlink>
    </w:p>
    <w:p w14:paraId="7B59392B" w14:textId="77777777" w:rsidR="00DB31FD" w:rsidRDefault="00813781">
      <w:pPr>
        <w:spacing w:after="240"/>
        <w:ind w:left="0" w:hanging="2"/>
        <w:rPr>
          <w:i/>
        </w:rPr>
      </w:pPr>
      <w:r>
        <w:rPr>
          <w:i/>
        </w:rPr>
        <w:t xml:space="preserve">[5] Base RL Class — Stable Baselines3 1.5.1a4 documentation. (2020, June 9). Stable-Baselines3.Readthedocs.Io. Retrieved January 27, 2022, from </w:t>
      </w:r>
      <w:hyperlink r:id="rId13">
        <w:r>
          <w:rPr>
            <w:i/>
            <w:color w:val="1155CC"/>
            <w:u w:val="single"/>
          </w:rPr>
          <w:t>https://stable-baselines3.readthedocs.io/en/master/modules/base.html</w:t>
        </w:r>
      </w:hyperlink>
    </w:p>
    <w:p w14:paraId="28F3185D" w14:textId="77777777" w:rsidR="00DB31FD" w:rsidRDefault="00813781">
      <w:pPr>
        <w:spacing w:after="240"/>
        <w:ind w:left="0" w:hanging="2"/>
        <w:rPr>
          <w:i/>
        </w:rPr>
      </w:pPr>
      <w:r>
        <w:rPr>
          <w:i/>
        </w:rPr>
        <w:t xml:space="preserve">[6] Moni, R. (2021, December 7). Reinforcement Learning algorithms — an intuitive overview. Medium. Retrieved January 27, 2022, from </w:t>
      </w:r>
      <w:hyperlink r:id="rId14">
        <w:r>
          <w:rPr>
            <w:i/>
            <w:color w:val="1155CC"/>
            <w:u w:val="single"/>
          </w:rPr>
          <w:t>https://smartlabai.medium.com/reinforcement-learning-algorithms-an-intuitive-overview-904e2dff5bbc</w:t>
        </w:r>
      </w:hyperlink>
    </w:p>
    <w:p w14:paraId="10FA7770" w14:textId="77777777" w:rsidR="00DB31FD" w:rsidRDefault="00813781">
      <w:pPr>
        <w:spacing w:after="240"/>
        <w:ind w:left="0" w:hanging="2"/>
        <w:rPr>
          <w:i/>
        </w:rPr>
      </w:pPr>
      <w:r>
        <w:br w:type="page"/>
      </w:r>
    </w:p>
    <w:p w14:paraId="73C4BA62" w14:textId="77777777" w:rsidR="00DB31FD" w:rsidRDefault="00813781">
      <w:pPr>
        <w:spacing w:after="240"/>
        <w:ind w:left="0" w:hanging="2"/>
        <w:rPr>
          <w:i/>
        </w:rPr>
      </w:pPr>
      <w:r>
        <w:rPr>
          <w:i/>
        </w:rPr>
        <w:lastRenderedPageBreak/>
        <w:t xml:space="preserve">[7] </w:t>
      </w:r>
      <w:proofErr w:type="spellStart"/>
      <w:r>
        <w:rPr>
          <w:i/>
        </w:rPr>
        <w:t>Simonini</w:t>
      </w:r>
      <w:proofErr w:type="spellEnd"/>
      <w:r>
        <w:rPr>
          <w:i/>
        </w:rPr>
        <w:t>, T. (2019, February 5). Proximal Policy</w:t>
      </w:r>
      <w:r>
        <w:rPr>
          <w:i/>
        </w:rPr>
        <w:t xml:space="preserve"> Optimization (PPO) with Sonic the Hedgehog 2 and 3. Medium. Retrieved January 27, 2022, from </w:t>
      </w:r>
      <w:hyperlink r:id="rId15">
        <w:r>
          <w:rPr>
            <w:i/>
            <w:color w:val="1155CC"/>
            <w:u w:val="single"/>
          </w:rPr>
          <w:t>https://towardsdatascience.com/prox</w:t>
        </w:r>
        <w:r>
          <w:rPr>
            <w:i/>
            <w:color w:val="1155CC"/>
            <w:u w:val="single"/>
          </w:rPr>
          <w:t>imal-policy-optimization-ppo-with-sonic-the-hedgehog-2-and-3-c9c21dbed5e</w:t>
        </w:r>
      </w:hyperlink>
    </w:p>
    <w:p w14:paraId="5D2F325E" w14:textId="77777777" w:rsidR="00DB31FD" w:rsidRDefault="00813781">
      <w:pPr>
        <w:spacing w:after="240"/>
        <w:ind w:left="0" w:hanging="2"/>
        <w:rPr>
          <w:i/>
        </w:rPr>
      </w:pPr>
      <w:r>
        <w:rPr>
          <w:i/>
        </w:rPr>
        <w:t>[8] freeCodeCamp.org. (2018, March 29). An introduction to Deep Q-</w:t>
      </w:r>
      <w:proofErr w:type="gramStart"/>
      <w:r>
        <w:rPr>
          <w:i/>
        </w:rPr>
        <w:t>Learning:</w:t>
      </w:r>
      <w:proofErr w:type="gramEnd"/>
      <w:r>
        <w:rPr>
          <w:i/>
        </w:rPr>
        <w:t xml:space="preserve"> let’s play Doom. Retrieved January 27, 2022, from </w:t>
      </w:r>
      <w:hyperlink r:id="rId16">
        <w:r>
          <w:rPr>
            <w:i/>
            <w:color w:val="1155CC"/>
            <w:u w:val="single"/>
          </w:rPr>
          <w:t>https://www.freecodecamp.org/news/an-introduction-to-deep-q-learning-lets-play-doom-54d02d8017d8/</w:t>
        </w:r>
      </w:hyperlink>
    </w:p>
    <w:p w14:paraId="76AC2839" w14:textId="77777777" w:rsidR="00DB31FD" w:rsidRDefault="00813781">
      <w:pPr>
        <w:spacing w:after="240"/>
        <w:ind w:left="0" w:hanging="2"/>
        <w:rPr>
          <w:i/>
        </w:rPr>
      </w:pPr>
      <w:r>
        <w:rPr>
          <w:i/>
        </w:rPr>
        <w:t>[9] Reinforcement Learning Tips and Tricks — Stable Baselines 2.10.2 documentation. (n.d.). Stable</w:t>
      </w:r>
      <w:r>
        <w:rPr>
          <w:i/>
        </w:rPr>
        <w:t>-</w:t>
      </w:r>
      <w:proofErr w:type="spellStart"/>
      <w:r>
        <w:rPr>
          <w:i/>
        </w:rPr>
        <w:t>Baselines.Readthedocs.Io</w:t>
      </w:r>
      <w:proofErr w:type="spellEnd"/>
      <w:r>
        <w:rPr>
          <w:i/>
        </w:rPr>
        <w:t xml:space="preserve">. Retrieved January 27, 2022, from </w:t>
      </w:r>
      <w:hyperlink r:id="rId17" w:anchor="which-algorithm-should-i-use">
        <w:r>
          <w:rPr>
            <w:i/>
            <w:color w:val="1155CC"/>
            <w:u w:val="single"/>
          </w:rPr>
          <w:t>https://stable-baselines.readthedocs.io/en/master/guide/rl_tips.html#which</w:t>
        </w:r>
        <w:r>
          <w:rPr>
            <w:i/>
            <w:color w:val="1155CC"/>
            <w:u w:val="single"/>
          </w:rPr>
          <w:t>-algorithm-should-i-use</w:t>
        </w:r>
      </w:hyperlink>
    </w:p>
    <w:p w14:paraId="458FF803" w14:textId="77777777" w:rsidR="00DB31FD" w:rsidRDefault="00813781">
      <w:pPr>
        <w:spacing w:after="240"/>
        <w:ind w:left="0" w:hanging="2"/>
        <w:rPr>
          <w:i/>
        </w:rPr>
      </w:pPr>
      <w:r>
        <w:rPr>
          <w:i/>
        </w:rPr>
        <w:t xml:space="preserve">[10] Wikipedia contributors. (2022, April 12). Multilayer perceptron. Wikipedia. Retrieved March 24, 2022, from </w:t>
      </w:r>
      <w:hyperlink r:id="rId18">
        <w:r>
          <w:rPr>
            <w:i/>
            <w:color w:val="1155CC"/>
            <w:u w:val="single"/>
          </w:rPr>
          <w:t>https://en.wikipedia.org/wiki/Multilayer_perceptron</w:t>
        </w:r>
      </w:hyperlink>
    </w:p>
    <w:p w14:paraId="3F2A54BF" w14:textId="77777777" w:rsidR="00DB31FD" w:rsidRDefault="00813781">
      <w:pPr>
        <w:spacing w:after="240"/>
        <w:ind w:left="0" w:hanging="2"/>
        <w:rPr>
          <w:i/>
        </w:rPr>
      </w:pPr>
      <w:r>
        <w:rPr>
          <w:i/>
        </w:rPr>
        <w:t xml:space="preserve">[11] An Overview on Multilayer Perceptron (MLP). (2022, February 21). Simplilearn.Com. Retrieved March 24, 2022, from </w:t>
      </w:r>
      <w:hyperlink r:id="rId19">
        <w:r>
          <w:rPr>
            <w:i/>
            <w:color w:val="1155CC"/>
            <w:u w:val="single"/>
          </w:rPr>
          <w:t>https://www.simplilearn.com/tutorials/deep-learning-tutorial/multilayer-perceptron</w:t>
        </w:r>
      </w:hyperlink>
    </w:p>
    <w:p w14:paraId="5601EC11" w14:textId="77777777" w:rsidR="00DB31FD" w:rsidRDefault="00813781">
      <w:pPr>
        <w:spacing w:after="240"/>
        <w:ind w:left="0" w:hanging="2"/>
        <w:rPr>
          <w:i/>
        </w:rPr>
      </w:pPr>
      <w:r>
        <w:rPr>
          <w:i/>
        </w:rPr>
        <w:t xml:space="preserve">[12] </w:t>
      </w:r>
      <w:proofErr w:type="spellStart"/>
      <w:r>
        <w:rPr>
          <w:i/>
        </w:rPr>
        <w:t>Miyoung</w:t>
      </w:r>
      <w:proofErr w:type="spellEnd"/>
      <w:r>
        <w:rPr>
          <w:i/>
        </w:rPr>
        <w:t xml:space="preserve"> Han. Reinforcement Learning Approaches in Dynamic Environments. Databases [</w:t>
      </w:r>
      <w:proofErr w:type="spellStart"/>
      <w:r>
        <w:rPr>
          <w:i/>
        </w:rPr>
        <w:t>cs.DB</w:t>
      </w:r>
      <w:proofErr w:type="spellEnd"/>
      <w:r>
        <w:rPr>
          <w:i/>
        </w:rPr>
        <w:t xml:space="preserve">]. </w:t>
      </w:r>
      <w:proofErr w:type="spellStart"/>
      <w:r>
        <w:rPr>
          <w:i/>
        </w:rPr>
        <w:t>Télécom</w:t>
      </w:r>
      <w:proofErr w:type="spellEnd"/>
      <w:r>
        <w:rPr>
          <w:i/>
        </w:rPr>
        <w:t xml:space="preserve"> </w:t>
      </w:r>
      <w:proofErr w:type="spellStart"/>
      <w:r>
        <w:rPr>
          <w:i/>
        </w:rPr>
        <w:t>ParisTech</w:t>
      </w:r>
      <w:proofErr w:type="spellEnd"/>
      <w:r>
        <w:rPr>
          <w:i/>
        </w:rPr>
        <w:t>, 2018. English. tel-01891805</w:t>
      </w:r>
    </w:p>
    <w:p w14:paraId="22CA295C" w14:textId="77777777" w:rsidR="00DB31FD" w:rsidRDefault="00813781">
      <w:pPr>
        <w:spacing w:after="240"/>
        <w:ind w:left="0" w:hanging="2"/>
        <w:rPr>
          <w:i/>
        </w:rPr>
      </w:pPr>
      <w:r>
        <w:rPr>
          <w:i/>
        </w:rPr>
        <w:t xml:space="preserve">[13] R. S. Sutton and A. G. </w:t>
      </w:r>
      <w:proofErr w:type="spellStart"/>
      <w:r>
        <w:rPr>
          <w:i/>
        </w:rPr>
        <w:t>Barto</w:t>
      </w:r>
      <w:proofErr w:type="spellEnd"/>
      <w:r>
        <w:rPr>
          <w:i/>
        </w:rPr>
        <w:t>. Introduction to Reinforcement Learning. MIT Press, 1998.</w:t>
      </w:r>
    </w:p>
    <w:p w14:paraId="40A17874" w14:textId="77777777" w:rsidR="00DB31FD" w:rsidRDefault="00813781">
      <w:pPr>
        <w:spacing w:after="240"/>
        <w:ind w:left="0" w:hanging="2"/>
        <w:rPr>
          <w:i/>
        </w:rPr>
      </w:pPr>
      <w:r>
        <w:rPr>
          <w:i/>
        </w:rPr>
        <w:t xml:space="preserve">[14] J. Schulman, F. </w:t>
      </w:r>
      <w:r>
        <w:rPr>
          <w:i/>
        </w:rPr>
        <w:t xml:space="preserve">Wolski, P. </w:t>
      </w:r>
      <w:proofErr w:type="spellStart"/>
      <w:r>
        <w:rPr>
          <w:i/>
        </w:rPr>
        <w:t>Dhariwal</w:t>
      </w:r>
      <w:proofErr w:type="spellEnd"/>
      <w:r>
        <w:rPr>
          <w:i/>
        </w:rPr>
        <w:t xml:space="preserve">, A. Radford, and O. </w:t>
      </w:r>
      <w:proofErr w:type="spellStart"/>
      <w:r>
        <w:rPr>
          <w:i/>
        </w:rPr>
        <w:t>Klimov</w:t>
      </w:r>
      <w:proofErr w:type="spellEnd"/>
      <w:r>
        <w:rPr>
          <w:i/>
        </w:rPr>
        <w:t xml:space="preserve">, “Proximal policy optimization algorithms,” </w:t>
      </w:r>
      <w:proofErr w:type="spellStart"/>
      <w:r>
        <w:rPr>
          <w:i/>
        </w:rPr>
        <w:t>arXiv</w:t>
      </w:r>
      <w:proofErr w:type="spellEnd"/>
      <w:r>
        <w:rPr>
          <w:i/>
        </w:rPr>
        <w:t xml:space="preserve"> preprint arXiv:1707.06347, 2017.</w:t>
      </w:r>
    </w:p>
    <w:p w14:paraId="0D96BF4E" w14:textId="77777777" w:rsidR="00DB31FD" w:rsidRDefault="00813781">
      <w:pPr>
        <w:spacing w:after="240"/>
        <w:ind w:left="0" w:hanging="2"/>
        <w:rPr>
          <w:i/>
        </w:rPr>
      </w:pPr>
      <w:r>
        <w:rPr>
          <w:i/>
        </w:rPr>
        <w:t xml:space="preserve">[15] PPO — Stable Baselines3 1.5.1a4 documentation. (n.d.). Stable </w:t>
      </w:r>
      <w:proofErr w:type="spellStart"/>
      <w:r>
        <w:rPr>
          <w:i/>
        </w:rPr>
        <w:t>Baslines</w:t>
      </w:r>
      <w:proofErr w:type="spellEnd"/>
      <w:r>
        <w:rPr>
          <w:i/>
        </w:rPr>
        <w:t xml:space="preserve"> 3. Retrieved January 27, 2022, from https://stable</w:t>
      </w:r>
      <w:r>
        <w:rPr>
          <w:i/>
        </w:rPr>
        <w:t>-baselines3.readthedocs.io/en/master/modules/ppo.html</w:t>
      </w:r>
    </w:p>
    <w:p w14:paraId="6B35B98C" w14:textId="77777777" w:rsidR="00DB31FD" w:rsidRDefault="00DB31FD">
      <w:pPr>
        <w:spacing w:after="240"/>
        <w:ind w:left="0" w:hanging="2"/>
        <w:rPr>
          <w:i/>
        </w:rPr>
      </w:pPr>
    </w:p>
    <w:p w14:paraId="071C2221" w14:textId="77777777" w:rsidR="00DB31FD" w:rsidRDefault="00DB31FD">
      <w:pPr>
        <w:spacing w:before="280" w:after="280" w:line="240" w:lineRule="auto"/>
        <w:ind w:left="0" w:hanging="2"/>
        <w:rPr>
          <w:b/>
        </w:rPr>
      </w:pPr>
    </w:p>
    <w:p w14:paraId="5D55FF9D" w14:textId="77777777" w:rsidR="00DB31FD" w:rsidRDefault="00DB31FD">
      <w:pPr>
        <w:ind w:left="0" w:hanging="2"/>
        <w:jc w:val="right"/>
      </w:pPr>
    </w:p>
    <w:sectPr w:rsidR="00DB31FD">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1D50D" w14:textId="77777777" w:rsidR="00813781" w:rsidRDefault="00813781">
      <w:pPr>
        <w:spacing w:after="0" w:line="240" w:lineRule="auto"/>
        <w:ind w:left="0" w:hanging="2"/>
      </w:pPr>
      <w:r>
        <w:separator/>
      </w:r>
    </w:p>
  </w:endnote>
  <w:endnote w:type="continuationSeparator" w:id="0">
    <w:p w14:paraId="6A335108" w14:textId="77777777" w:rsidR="00813781" w:rsidRDefault="00813781">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E1687" w14:textId="77777777" w:rsidR="00E51E96" w:rsidRDefault="00E51E96">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FCF3" w14:textId="6C1F726E" w:rsidR="00DB31FD" w:rsidRDefault="00813781">
    <w:pPr>
      <w:pBdr>
        <w:top w:val="nil"/>
        <w:left w:val="nil"/>
        <w:bottom w:val="nil"/>
        <w:right w:val="nil"/>
        <w:between w:val="nil"/>
      </w:pBdr>
      <w:tabs>
        <w:tab w:val="center" w:pos="4513"/>
        <w:tab w:val="right" w:pos="9026"/>
      </w:tabs>
      <w:ind w:left="0" w:hanging="2"/>
      <w:jc w:val="right"/>
      <w:rPr>
        <w:color w:val="000000"/>
        <w:szCs w:val="24"/>
      </w:rPr>
    </w:pPr>
    <w:r>
      <w:rPr>
        <w:color w:val="000000"/>
        <w:szCs w:val="24"/>
      </w:rPr>
      <w:t xml:space="preserve">Page </w:t>
    </w:r>
    <w:r>
      <w:rPr>
        <w:b/>
        <w:color w:val="000000"/>
        <w:szCs w:val="24"/>
      </w:rPr>
      <w:fldChar w:fldCharType="begin"/>
    </w:r>
    <w:r>
      <w:rPr>
        <w:b/>
        <w:color w:val="000000"/>
        <w:szCs w:val="24"/>
      </w:rPr>
      <w:instrText>PAGE</w:instrText>
    </w:r>
    <w:r>
      <w:rPr>
        <w:b/>
        <w:color w:val="000000"/>
        <w:szCs w:val="24"/>
      </w:rPr>
      <w:fldChar w:fldCharType="separate"/>
    </w:r>
    <w:r w:rsidR="00E51E96">
      <w:rPr>
        <w:b/>
        <w:noProof/>
        <w:color w:val="000000"/>
        <w:szCs w:val="24"/>
      </w:rPr>
      <w:t>1</w:t>
    </w:r>
    <w:r>
      <w:rPr>
        <w:b/>
        <w:color w:val="000000"/>
        <w:szCs w:val="24"/>
      </w:rPr>
      <w:fldChar w:fldCharType="end"/>
    </w:r>
    <w:r>
      <w:rPr>
        <w:color w:val="000000"/>
        <w:szCs w:val="24"/>
      </w:rPr>
      <w:t xml:space="preserve"> of </w:t>
    </w:r>
    <w:r w:rsidR="00E51E96">
      <w:rPr>
        <w:b/>
        <w:color w:val="000000"/>
        <w:szCs w:val="24"/>
      </w:rPr>
      <w:t>7</w:t>
    </w:r>
  </w:p>
  <w:p w14:paraId="79AFD881" w14:textId="77777777" w:rsidR="00DB31FD" w:rsidRDefault="00DB31FD">
    <w:pPr>
      <w:pBdr>
        <w:top w:val="nil"/>
        <w:left w:val="nil"/>
        <w:bottom w:val="nil"/>
        <w:right w:val="nil"/>
        <w:between w:val="nil"/>
      </w:pBdr>
      <w:tabs>
        <w:tab w:val="center" w:pos="4513"/>
        <w:tab w:val="right" w:pos="9026"/>
      </w:tabs>
      <w:ind w:left="0" w:hanging="2"/>
      <w:rPr>
        <w:color w:val="000000"/>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63A7" w14:textId="77777777" w:rsidR="00E51E96" w:rsidRDefault="00E51E96">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01C86" w14:textId="77777777" w:rsidR="00813781" w:rsidRDefault="00813781">
      <w:pPr>
        <w:spacing w:after="0" w:line="240" w:lineRule="auto"/>
        <w:ind w:left="0" w:hanging="2"/>
      </w:pPr>
      <w:r>
        <w:separator/>
      </w:r>
    </w:p>
  </w:footnote>
  <w:footnote w:type="continuationSeparator" w:id="0">
    <w:p w14:paraId="7930752E" w14:textId="77777777" w:rsidR="00813781" w:rsidRDefault="00813781">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AE689" w14:textId="77777777" w:rsidR="00E51E96" w:rsidRDefault="00E51E96">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F9026" w14:textId="77777777" w:rsidR="00E51E96" w:rsidRDefault="00E51E96">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1D666" w14:textId="77777777" w:rsidR="00E51E96" w:rsidRDefault="00E51E96">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1FD"/>
    <w:rsid w:val="00813781"/>
    <w:rsid w:val="00DB31FD"/>
    <w:rsid w:val="00E51E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564C"/>
  <w15:docId w15:val="{DFB942C0-7449-4E03-B535-6E981A96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b/>
      <w:bCs/>
      <w:kern w:val="32"/>
      <w:szCs w:val="24"/>
    </w:rPr>
  </w:style>
  <w:style w:type="paragraph" w:styleId="Heading2">
    <w:name w:val="heading 2"/>
    <w:basedOn w:val="Normal"/>
    <w:next w:val="Normal"/>
    <w:uiPriority w:val="9"/>
    <w:semiHidden/>
    <w:unhideWhenUsed/>
    <w:qFormat/>
    <w:pPr>
      <w:keepNext/>
      <w:spacing w:before="240" w:after="60"/>
      <w:outlineLvl w:val="1"/>
    </w:pPr>
    <w:rPr>
      <w:b/>
      <w:bCs/>
      <w:i/>
      <w:iCs/>
      <w:szCs w:val="24"/>
    </w:rPr>
  </w:style>
  <w:style w:type="paragraph" w:styleId="Heading3">
    <w:name w:val="heading 3"/>
    <w:basedOn w:val="Normal"/>
    <w:next w:val="Normal"/>
    <w:uiPriority w:val="9"/>
    <w:semiHidden/>
    <w:unhideWhenUsed/>
    <w:qFormat/>
    <w:pPr>
      <w:keepNext/>
      <w:spacing w:before="240" w:after="60"/>
      <w:outlineLvl w:val="2"/>
    </w:pPr>
    <w:rPr>
      <w:rFonts w:ascii="Cambria" w:hAnsi="Cambria"/>
      <w:b/>
      <w:bCs/>
      <w:i/>
      <w:sz w:val="22"/>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pacing w:val="-10"/>
      <w:kern w:val="28"/>
      <w:sz w:val="56"/>
      <w:szCs w:val="56"/>
    </w:rPr>
  </w:style>
  <w:style w:type="character" w:customStyle="1" w:styleId="TitleChar">
    <w:name w:val="Title Char"/>
    <w:rPr>
      <w:rFonts w:ascii="Times New Roman" w:eastAsia="Times New Roman" w:hAnsi="Times New Roman" w:cs="Times New Roman"/>
      <w:spacing w:val="-10"/>
      <w:w w:val="100"/>
      <w:kern w:val="28"/>
      <w:position w:val="-1"/>
      <w:sz w:val="56"/>
      <w:szCs w:val="56"/>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sz w:val="22"/>
      <w:szCs w:val="22"/>
      <w:lang w:val="en-US" w:eastAsia="en-US"/>
    </w:rPr>
  </w:style>
  <w:style w:type="character" w:customStyle="1" w:styleId="NoSpacingChar">
    <w:name w:val="No Spacing Char"/>
    <w:rPr>
      <w:rFonts w:ascii="Times New Roman" w:eastAsia="Times New Roman" w:hAnsi="Times New Roman"/>
      <w:w w:val="100"/>
      <w:position w:val="-1"/>
      <w:sz w:val="22"/>
      <w:szCs w:val="22"/>
      <w:effect w:val="none"/>
      <w:vertAlign w:val="baseline"/>
      <w:cs w:val="0"/>
      <w:em w:val="none"/>
      <w:lang w:val="en-US" w:eastAsia="en-US"/>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eastAsia="en-US"/>
    </w:rPr>
  </w:style>
  <w:style w:type="character" w:customStyle="1" w:styleId="Heading1Char">
    <w:name w:val="Heading 1 Char"/>
    <w:rPr>
      <w:rFonts w:ascii="Times New Roman" w:eastAsia="Times New Roman" w:hAnsi="Times New Roman"/>
      <w:b/>
      <w:bCs/>
      <w:w w:val="100"/>
      <w:kern w:val="32"/>
      <w:position w:val="-1"/>
      <w:sz w:val="24"/>
      <w:szCs w:val="24"/>
      <w:effect w:val="none"/>
      <w:vertAlign w:val="baseline"/>
      <w:cs w:val="0"/>
      <w:em w:val="none"/>
      <w:lang w:eastAsia="en-US"/>
    </w:rPr>
  </w:style>
  <w:style w:type="paragraph" w:customStyle="1" w:styleId="ReportGuidelines">
    <w:name w:val="Report Guidelines"/>
    <w:basedOn w:val="Normal"/>
  </w:style>
  <w:style w:type="character" w:customStyle="1" w:styleId="Heading2Char">
    <w:name w:val="Heading 2 Char"/>
    <w:rPr>
      <w:rFonts w:ascii="Times New Roman" w:eastAsia="Times New Roman" w:hAnsi="Times New Roman"/>
      <w:b/>
      <w:bCs/>
      <w:i/>
      <w:iCs/>
      <w:w w:val="100"/>
      <w:position w:val="-1"/>
      <w:sz w:val="24"/>
      <w:szCs w:val="24"/>
      <w:effect w:val="none"/>
      <w:vertAlign w:val="baseline"/>
      <w:cs w:val="0"/>
      <w:em w:val="none"/>
      <w:lang w:eastAsia="en-US"/>
    </w:rPr>
  </w:style>
  <w:style w:type="character" w:customStyle="1" w:styleId="ReportGuidelinesChar">
    <w:name w:val="Report Guidelines Char"/>
    <w:rPr>
      <w:rFonts w:ascii="Times New Roman" w:hAnsi="Times New Roman"/>
      <w:w w:val="100"/>
      <w:position w:val="-1"/>
      <w:sz w:val="24"/>
      <w:szCs w:val="22"/>
      <w:effect w:val="none"/>
      <w:vertAlign w:val="baseline"/>
      <w:cs w:val="0"/>
      <w:em w:val="none"/>
      <w:lang w:eastAsia="en-US"/>
    </w:rPr>
  </w:style>
  <w:style w:type="paragraph" w:styleId="Subtitle">
    <w:name w:val="Subtitle"/>
    <w:basedOn w:val="Normal"/>
    <w:next w:val="Normal"/>
    <w:uiPriority w:val="11"/>
    <w:qFormat/>
    <w:pPr>
      <w:spacing w:after="60"/>
      <w:jc w:val="center"/>
    </w:pPr>
    <w:rPr>
      <w:szCs w:val="24"/>
    </w:rPr>
  </w:style>
  <w:style w:type="character" w:customStyle="1" w:styleId="SubtitleChar">
    <w:name w:val="Subtitle Char"/>
    <w:rPr>
      <w:rFonts w:ascii="Times New Roman" w:eastAsia="Times New Roman" w:hAnsi="Times New Roman" w:cs="Times New Roman"/>
      <w:w w:val="100"/>
      <w:position w:val="-1"/>
      <w:sz w:val="24"/>
      <w:szCs w:val="24"/>
      <w:effect w:val="none"/>
      <w:vertAlign w:val="baseline"/>
      <w:cs w:val="0"/>
      <w:em w:val="none"/>
      <w:lang w:eastAsia="en-US"/>
    </w:rPr>
  </w:style>
  <w:style w:type="character" w:styleId="Emphasis">
    <w:name w:val="Emphasis"/>
    <w:rPr>
      <w:i/>
      <w:iCs/>
      <w:w w:val="100"/>
      <w:position w:val="-1"/>
      <w:effect w:val="none"/>
      <w:vertAlign w:val="baseline"/>
      <w:cs w:val="0"/>
      <w:em w:val="none"/>
    </w:rPr>
  </w:style>
  <w:style w:type="paragraph" w:styleId="TOCHeading">
    <w:name w:val="TOC Heading"/>
    <w:basedOn w:val="Heading1"/>
    <w:next w:val="Normal"/>
    <w:qFormat/>
    <w:pPr>
      <w:keepLines/>
      <w:spacing w:after="0"/>
      <w:outlineLvl w:val="9"/>
    </w:pPr>
    <w:rPr>
      <w:b w:val="0"/>
      <w:bCs w:val="0"/>
      <w:kern w:val="0"/>
      <w:lang w:val="en-US"/>
    </w:rPr>
  </w:style>
  <w:style w:type="paragraph" w:styleId="TOC1">
    <w:name w:val="toc 1"/>
    <w:basedOn w:val="Normal"/>
    <w:next w:val="Normal"/>
    <w:uiPriority w:val="39"/>
    <w:qFormat/>
  </w:style>
  <w:style w:type="character" w:styleId="Hyperlink">
    <w:name w:val="Hyperlink"/>
    <w:uiPriority w:val="99"/>
    <w:qFormat/>
    <w:rPr>
      <w:color w:val="0563C1"/>
      <w:w w:val="100"/>
      <w:position w:val="-1"/>
      <w:u w:val="single"/>
      <w:effect w:val="none"/>
      <w:vertAlign w:val="baseline"/>
      <w:cs w:val="0"/>
      <w:em w:val="none"/>
    </w:rPr>
  </w:style>
  <w:style w:type="paragraph" w:styleId="TOC2">
    <w:name w:val="toc 2"/>
    <w:basedOn w:val="Normal"/>
    <w:next w:val="Normal"/>
    <w:qFormat/>
    <w:pPr>
      <w:ind w:left="24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Cambria" w:eastAsia="Times New Roman" w:hAnsi="Cambria" w:cs="Times New Roman"/>
      <w:b/>
      <w:bCs/>
      <w:i/>
      <w:w w:val="100"/>
      <w:position w:val="-1"/>
      <w:sz w:val="22"/>
      <w:szCs w:val="22"/>
      <w:effect w:val="none"/>
      <w:vertAlign w:val="baseline"/>
      <w:cs w:val="0"/>
      <w:em w:val="none"/>
      <w:lang w:eastAsia="en-US"/>
    </w:rPr>
  </w:style>
  <w:style w:type="paragraph" w:styleId="TOC3">
    <w:name w:val="toc 3"/>
    <w:basedOn w:val="Normal"/>
    <w:next w:val="Normal"/>
    <w:qFormat/>
    <w:pPr>
      <w:ind w:left="480"/>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ble-baselines3.readthedocs.io/en/master/modules/base.html" TargetMode="External"/><Relationship Id="rId18" Type="http://schemas.openxmlformats.org/officeDocument/2006/relationships/hyperlink" Target="https://en.wikipedia.org/wiki/Multilayer_perceptr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medium.datadriveninvestor.com/which-reinforcement-learning-rl-algorithm-to-use-where-when-and-in-what-scenario-e3e7617fb0b1" TargetMode="External"/><Relationship Id="rId17" Type="http://schemas.openxmlformats.org/officeDocument/2006/relationships/hyperlink" Target="https://stable-baselines.readthedocs.io/en/master/guide/rl_tips.htm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freecodecamp.org/news/an-introduction-to-deep-q-learning-lets-play-doom-54d02d8017d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Mut_u40Sqz4"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towardsdatascience.com/proximal-policy-optimization-ppo-with-sonic-the-hedgehog-2-and-3-c9c21dbed5e" TargetMode="Externa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www.simplilearn.com/tutorials/deep-learning-tutorial/multilayer-perceptr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martlabai.medium.com/reinforcement-learning-algorithms-an-intuitive-overview-904e2dff5bbc"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cbHWE+YSvTFX6m+xWGaCZLkGdQ==">AMUW2mWsNPhh9x9dt4LyWe4hQMdSeSElKXQWBu2HlsKYtWd65awiVW/wiaCVQ9Au/vMLF6yawZ1M2O4j2mRApFAMBA721tE6UYoj5JFOypm349fIfl5a9rOGW7/OAFRy01f2Du5LQy1MkYwYZ/t3dASrsXUul4uxL/ntBIBAfvBSGAR2J1zCUgQEmLg0BMMZfxYwUopNzcssbo0nGF0qbIjDYTdcx1Qc8w==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1351</Words>
  <Characters>7704</Characters>
  <Application>Microsoft Office Word</Application>
  <DocSecurity>0</DocSecurity>
  <Lines>64</Lines>
  <Paragraphs>18</Paragraphs>
  <ScaleCrop>false</ScaleCrop>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(Student) - Joshua Dunne</cp:lastModifiedBy>
  <cp:revision>2</cp:revision>
  <dcterms:created xsi:type="dcterms:W3CDTF">2020-10-27T13:23:00Z</dcterms:created>
  <dcterms:modified xsi:type="dcterms:W3CDTF">2022-04-25T15:29:00Z</dcterms:modified>
</cp:coreProperties>
</file>